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55D4" w14:textId="77777777" w:rsidR="00C77D73" w:rsidRDefault="00C77D73"/>
    <w:p w14:paraId="21D06A94" w14:textId="77777777" w:rsidR="00BF0178" w:rsidRDefault="00CD43A4" w:rsidP="00163E73">
      <w:pPr>
        <w:jc w:val="center"/>
        <w:rPr>
          <w:b/>
          <w:bCs/>
        </w:rPr>
      </w:pPr>
      <w:r w:rsidRPr="00163E73">
        <w:rPr>
          <w:b/>
          <w:bCs/>
        </w:rPr>
        <w:t>T</w:t>
      </w:r>
      <w:r w:rsidR="00BF0178">
        <w:rPr>
          <w:b/>
          <w:bCs/>
        </w:rPr>
        <w:t xml:space="preserve">erms of Reference </w:t>
      </w:r>
    </w:p>
    <w:p w14:paraId="53956AF5" w14:textId="77777777" w:rsidR="00BF0178" w:rsidRDefault="00BF0178" w:rsidP="00163E73">
      <w:pPr>
        <w:jc w:val="center"/>
        <w:rPr>
          <w:b/>
          <w:bCs/>
        </w:rPr>
      </w:pPr>
      <w:r>
        <w:rPr>
          <w:b/>
          <w:bCs/>
        </w:rPr>
        <w:t>for</w:t>
      </w:r>
    </w:p>
    <w:p w14:paraId="263525E0" w14:textId="35C95EC0" w:rsidR="00CD43A4" w:rsidRPr="00163E73" w:rsidRDefault="00CD43A4" w:rsidP="00163E73">
      <w:pPr>
        <w:jc w:val="center"/>
        <w:rPr>
          <w:b/>
          <w:bCs/>
        </w:rPr>
      </w:pPr>
      <w:r w:rsidRPr="00163E73">
        <w:rPr>
          <w:b/>
          <w:bCs/>
        </w:rPr>
        <w:t xml:space="preserve"> </w:t>
      </w:r>
      <w:r w:rsidR="00BF0178">
        <w:rPr>
          <w:b/>
          <w:bCs/>
        </w:rPr>
        <w:t xml:space="preserve">The </w:t>
      </w:r>
      <w:r w:rsidRPr="00163E73">
        <w:rPr>
          <w:b/>
          <w:bCs/>
        </w:rPr>
        <w:t xml:space="preserve">Development of </w:t>
      </w:r>
      <w:r w:rsidR="009E3016">
        <w:rPr>
          <w:b/>
          <w:bCs/>
        </w:rPr>
        <w:t xml:space="preserve">Inclusive </w:t>
      </w:r>
      <w:r w:rsidRPr="00163E73">
        <w:rPr>
          <w:b/>
          <w:bCs/>
        </w:rPr>
        <w:t>Training Manual</w:t>
      </w:r>
      <w:r w:rsidR="00BF0178">
        <w:rPr>
          <w:b/>
          <w:bCs/>
        </w:rPr>
        <w:t>s</w:t>
      </w:r>
      <w:r w:rsidR="0028510A">
        <w:rPr>
          <w:b/>
          <w:bCs/>
        </w:rPr>
        <w:t xml:space="preserve"> for DPOs Capacity Building</w:t>
      </w:r>
    </w:p>
    <w:p w14:paraId="5FFAD94A" w14:textId="77777777" w:rsidR="00CD43A4" w:rsidRDefault="00CD43A4"/>
    <w:p w14:paraId="356EE0B2" w14:textId="77777777" w:rsidR="00CD43A4" w:rsidRDefault="009F5BD8" w:rsidP="00BE4B35">
      <w:pPr>
        <w:pStyle w:val="ListParagraph"/>
        <w:numPr>
          <w:ilvl w:val="0"/>
          <w:numId w:val="10"/>
        </w:numPr>
      </w:pPr>
      <w:r w:rsidRPr="00BE4B35">
        <w:rPr>
          <w:b/>
          <w:bCs/>
        </w:rPr>
        <w:t>Introduction to Doaba Foundation</w:t>
      </w:r>
      <w:r w:rsidR="00CD43A4" w:rsidRPr="00BE4B35">
        <w:rPr>
          <w:b/>
          <w:bCs/>
        </w:rPr>
        <w:t>:</w:t>
      </w:r>
    </w:p>
    <w:p w14:paraId="79AEED52" w14:textId="77777777" w:rsidR="009F5BD8" w:rsidRPr="00AB62FE" w:rsidRDefault="009F5BD8" w:rsidP="009F5BD8">
      <w:pPr>
        <w:jc w:val="both"/>
        <w:rPr>
          <w:sz w:val="24"/>
          <w:szCs w:val="24"/>
        </w:rPr>
      </w:pPr>
      <w:r>
        <w:rPr>
          <w:rFonts w:eastAsiaTheme="minorEastAsia" w:cstheme="minorHAnsi"/>
          <w:bCs/>
          <w:color w:val="000000" w:themeColor="text1"/>
          <w:lang w:val="en-IE"/>
        </w:rPr>
        <w:t xml:space="preserve">Doaba Foundation is a humanitarian organization, certified by Pakistan Centre of Philanthropy (PCP), working in disaster prone areas with the vision “Disaster prone communities becoming self-reliant in pursuit of their common interests”. </w:t>
      </w:r>
      <w:proofErr w:type="spellStart"/>
      <w:r>
        <w:rPr>
          <w:rFonts w:eastAsiaTheme="minorEastAsia" w:cstheme="minorHAnsi"/>
          <w:bCs/>
          <w:color w:val="000000" w:themeColor="text1"/>
          <w:lang w:val="en-IE"/>
        </w:rPr>
        <w:t>Doaba’s</w:t>
      </w:r>
      <w:proofErr w:type="spellEnd"/>
      <w:r>
        <w:rPr>
          <w:rFonts w:eastAsiaTheme="minorEastAsia" w:cstheme="minorHAnsi"/>
          <w:bCs/>
          <w:color w:val="000000" w:themeColor="text1"/>
          <w:lang w:val="en-IE"/>
        </w:rPr>
        <w:t xml:space="preserve">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w:t>
      </w:r>
    </w:p>
    <w:p w14:paraId="46D348C4" w14:textId="77777777" w:rsidR="00CD43A4" w:rsidRDefault="00CD43A4" w:rsidP="00BE4B35">
      <w:pPr>
        <w:pStyle w:val="ListParagraph"/>
        <w:numPr>
          <w:ilvl w:val="0"/>
          <w:numId w:val="10"/>
        </w:numPr>
      </w:pPr>
      <w:r w:rsidRPr="00BE4B35">
        <w:rPr>
          <w:b/>
          <w:bCs/>
        </w:rPr>
        <w:t>Project Introduction</w:t>
      </w:r>
      <w:r>
        <w:t xml:space="preserve">: </w:t>
      </w:r>
    </w:p>
    <w:p w14:paraId="329B6949" w14:textId="27156D5C" w:rsidR="00EA486C" w:rsidRDefault="00EA486C" w:rsidP="004A0E74">
      <w:pPr>
        <w:ind w:right="-545"/>
        <w:jc w:val="both"/>
        <w:rPr>
          <w:rFonts w:eastAsiaTheme="minorEastAsia" w:cstheme="minorHAnsi"/>
          <w:bCs/>
          <w:color w:val="000000" w:themeColor="text1"/>
          <w:lang w:val="en-IE"/>
        </w:rPr>
      </w:pPr>
      <w:r w:rsidRPr="00AC10C6">
        <w:rPr>
          <w:rFonts w:eastAsiaTheme="minorEastAsia" w:cstheme="minorHAnsi"/>
          <w:bCs/>
          <w:color w:val="000000" w:themeColor="text1"/>
          <w:lang w:val="en-IE"/>
        </w:rPr>
        <w:t xml:space="preserve">Doaba Foundation with the support of CBM is implementing </w:t>
      </w:r>
      <w:r w:rsidR="004725DA">
        <w:rPr>
          <w:rFonts w:eastAsiaTheme="minorEastAsia" w:cstheme="minorHAnsi"/>
          <w:bCs/>
          <w:color w:val="000000" w:themeColor="text1"/>
          <w:lang w:val="en-IE"/>
        </w:rPr>
        <w:t>Disabled Persons Organizations (</w:t>
      </w:r>
      <w:r w:rsidRPr="00AC10C6">
        <w:rPr>
          <w:rFonts w:eastAsiaTheme="minorEastAsia" w:cstheme="minorHAnsi"/>
          <w:bCs/>
          <w:color w:val="000000" w:themeColor="text1"/>
          <w:lang w:val="en-IE"/>
        </w:rPr>
        <w:t>DPOs</w:t>
      </w:r>
      <w:r w:rsidR="004725DA">
        <w:rPr>
          <w:rFonts w:eastAsiaTheme="minorEastAsia" w:cstheme="minorHAnsi"/>
          <w:bCs/>
          <w:color w:val="000000" w:themeColor="text1"/>
          <w:lang w:val="en-IE"/>
        </w:rPr>
        <w:t>)</w:t>
      </w:r>
      <w:r w:rsidRPr="00AC10C6">
        <w:rPr>
          <w:rFonts w:eastAsiaTheme="minorEastAsia" w:cstheme="minorHAnsi"/>
          <w:bCs/>
          <w:color w:val="000000" w:themeColor="text1"/>
          <w:lang w:val="en-IE"/>
        </w:rPr>
        <w:t xml:space="preserve"> capacity building project in three districts (Multan, Muzaffargarh, Layyah) of Punjab. The project is focusing on capacity building activities, which will improve the capacity of potential DPOs.  </w:t>
      </w:r>
    </w:p>
    <w:p w14:paraId="30309B72" w14:textId="41DF516F" w:rsidR="004225AD" w:rsidRPr="004225AD" w:rsidRDefault="004225AD" w:rsidP="004225AD">
      <w:pPr>
        <w:pStyle w:val="ListParagraph"/>
        <w:numPr>
          <w:ilvl w:val="0"/>
          <w:numId w:val="10"/>
        </w:numPr>
        <w:rPr>
          <w:b/>
          <w:bCs/>
        </w:rPr>
      </w:pPr>
      <w:r w:rsidRPr="004225AD">
        <w:rPr>
          <w:b/>
          <w:bCs/>
        </w:rPr>
        <w:t xml:space="preserve">Introduction to Assignment: </w:t>
      </w:r>
    </w:p>
    <w:p w14:paraId="3322ADAD" w14:textId="77777777" w:rsidR="002F6008" w:rsidRDefault="004225AD" w:rsidP="002F6008">
      <w:pPr>
        <w:ind w:right="-545"/>
        <w:jc w:val="both"/>
        <w:rPr>
          <w:rFonts w:eastAsiaTheme="minorEastAsia" w:cstheme="minorHAnsi"/>
          <w:bCs/>
          <w:color w:val="000000" w:themeColor="text1"/>
          <w:lang w:val="en-IE"/>
        </w:rPr>
      </w:pPr>
      <w:r>
        <w:t>Doaba Foundation need to develop a training manuals for the training of DPOs around Institutional and Human Resource Development. The manuals will be developed for training purposes for trainer as well as for grass root level DPOs members.</w:t>
      </w:r>
    </w:p>
    <w:p w14:paraId="5B22E573" w14:textId="64C9450A" w:rsidR="008D0DC7" w:rsidRDefault="004A0E74" w:rsidP="008D0DC7">
      <w:pPr>
        <w:pStyle w:val="ListParagraph"/>
        <w:numPr>
          <w:ilvl w:val="0"/>
          <w:numId w:val="10"/>
        </w:numPr>
        <w:ind w:right="-545"/>
        <w:jc w:val="both"/>
        <w:rPr>
          <w:rFonts w:eastAsiaTheme="minorEastAsia" w:cstheme="minorHAnsi"/>
          <w:bCs/>
          <w:color w:val="000000" w:themeColor="text1"/>
          <w:lang w:val="en-IE"/>
        </w:rPr>
      </w:pPr>
      <w:r w:rsidRPr="002F6008">
        <w:rPr>
          <w:b/>
          <w:bCs/>
        </w:rPr>
        <w:t xml:space="preserve">Objectives of the </w:t>
      </w:r>
      <w:r w:rsidR="0089529D" w:rsidRPr="002F6008">
        <w:rPr>
          <w:b/>
          <w:bCs/>
        </w:rPr>
        <w:t>Assignment</w:t>
      </w:r>
      <w:r w:rsidR="00BE4B35" w:rsidRPr="002F6008">
        <w:rPr>
          <w:b/>
          <w:sz w:val="24"/>
          <w:szCs w:val="24"/>
        </w:rPr>
        <w:t xml:space="preserve">: </w:t>
      </w:r>
      <w:r w:rsidRPr="002F6008">
        <w:rPr>
          <w:rFonts w:eastAsiaTheme="minorEastAsia" w:cstheme="minorHAnsi"/>
          <w:bCs/>
          <w:color w:val="000000" w:themeColor="text1"/>
          <w:lang w:val="en-IE"/>
        </w:rPr>
        <w:t>To</w:t>
      </w:r>
      <w:r w:rsidR="0089529D" w:rsidRPr="002F6008">
        <w:rPr>
          <w:rFonts w:eastAsiaTheme="minorEastAsia" w:cstheme="minorHAnsi"/>
          <w:bCs/>
          <w:color w:val="000000" w:themeColor="text1"/>
          <w:lang w:val="en-IE"/>
        </w:rPr>
        <w:t xml:space="preserve"> </w:t>
      </w:r>
      <w:r w:rsidR="004250BB" w:rsidRPr="002F6008">
        <w:rPr>
          <w:rFonts w:eastAsiaTheme="minorEastAsia" w:cstheme="minorHAnsi"/>
          <w:bCs/>
          <w:color w:val="000000" w:themeColor="text1"/>
          <w:lang w:val="en-IE"/>
        </w:rPr>
        <w:t>develop quality training manuals for improving</w:t>
      </w:r>
      <w:r w:rsidR="0089529D" w:rsidRPr="002F6008">
        <w:rPr>
          <w:rFonts w:eastAsiaTheme="minorEastAsia" w:cstheme="minorHAnsi"/>
          <w:bCs/>
          <w:color w:val="000000" w:themeColor="text1"/>
          <w:lang w:val="en-IE"/>
        </w:rPr>
        <w:t xml:space="preserve"> the </w:t>
      </w:r>
      <w:r w:rsidR="00BE4B35" w:rsidRPr="002F6008">
        <w:rPr>
          <w:rFonts w:eastAsiaTheme="minorEastAsia" w:cstheme="minorHAnsi"/>
          <w:bCs/>
          <w:color w:val="000000" w:themeColor="text1"/>
          <w:lang w:val="en-IE"/>
        </w:rPr>
        <w:t xml:space="preserve">institutional and Human Resource </w:t>
      </w:r>
      <w:r w:rsidRPr="002F6008">
        <w:rPr>
          <w:rFonts w:eastAsiaTheme="minorEastAsia" w:cstheme="minorHAnsi"/>
          <w:bCs/>
          <w:color w:val="000000" w:themeColor="text1"/>
          <w:lang w:val="en-IE"/>
        </w:rPr>
        <w:t xml:space="preserve">capacity of DPOs </w:t>
      </w:r>
      <w:r w:rsidR="00BE4B35" w:rsidRPr="002F6008">
        <w:rPr>
          <w:rFonts w:eastAsiaTheme="minorEastAsia" w:cstheme="minorHAnsi"/>
          <w:bCs/>
          <w:color w:val="000000" w:themeColor="text1"/>
          <w:lang w:val="en-IE"/>
        </w:rPr>
        <w:t>in three project districts</w:t>
      </w:r>
    </w:p>
    <w:p w14:paraId="186A8FCA" w14:textId="77777777" w:rsidR="008D0DC7" w:rsidRDefault="008D0DC7" w:rsidP="008D0DC7">
      <w:pPr>
        <w:pStyle w:val="ListParagraph"/>
        <w:ind w:right="-545"/>
        <w:jc w:val="both"/>
        <w:rPr>
          <w:rFonts w:eastAsiaTheme="minorEastAsia" w:cstheme="minorHAnsi"/>
          <w:bCs/>
          <w:color w:val="000000" w:themeColor="text1"/>
          <w:lang w:val="en-IE"/>
        </w:rPr>
      </w:pPr>
    </w:p>
    <w:p w14:paraId="1351A70C" w14:textId="3BA59A72" w:rsidR="009D2052" w:rsidRPr="008D0DC7" w:rsidRDefault="009D2052" w:rsidP="008D0DC7">
      <w:pPr>
        <w:pStyle w:val="ListParagraph"/>
        <w:numPr>
          <w:ilvl w:val="0"/>
          <w:numId w:val="10"/>
        </w:numPr>
        <w:ind w:right="-545"/>
        <w:jc w:val="both"/>
        <w:rPr>
          <w:rFonts w:eastAsiaTheme="minorEastAsia" w:cstheme="minorHAnsi"/>
          <w:bCs/>
          <w:color w:val="000000" w:themeColor="text1"/>
          <w:lang w:val="en-IE"/>
        </w:rPr>
      </w:pPr>
      <w:r w:rsidRPr="008D0DC7">
        <w:rPr>
          <w:b/>
        </w:rPr>
        <w:t>Methodology:</w:t>
      </w:r>
    </w:p>
    <w:p w14:paraId="3E823EC4" w14:textId="77777777" w:rsidR="00212D44" w:rsidRDefault="00212D44" w:rsidP="00212D44">
      <w:pPr>
        <w:pStyle w:val="ListParagraph"/>
        <w:spacing w:after="0" w:line="240" w:lineRule="auto"/>
        <w:rPr>
          <w:b/>
        </w:rPr>
      </w:pPr>
    </w:p>
    <w:p w14:paraId="25AEC304" w14:textId="77777777" w:rsidR="00212D44" w:rsidRPr="008313C4" w:rsidRDefault="00212D44" w:rsidP="008313C4">
      <w:pPr>
        <w:pStyle w:val="ListParagraph"/>
        <w:numPr>
          <w:ilvl w:val="0"/>
          <w:numId w:val="12"/>
        </w:numPr>
        <w:spacing w:after="0" w:line="240" w:lineRule="auto"/>
        <w:rPr>
          <w:b/>
        </w:rPr>
      </w:pPr>
      <w:r>
        <w:t>The consultant/firm/organization will use inclusive and participatory approaches. The consultant/firm/organization will get inspiration and guidance from the CBM program quality frame work, UN conventional on the rights of persons with disabilities, Sustainable Development Goals, &amp; Core Humanitarian Standards in the preparation of tools.</w:t>
      </w:r>
    </w:p>
    <w:p w14:paraId="3C7C33D0" w14:textId="77777777" w:rsidR="00E449D6" w:rsidRPr="00B45036" w:rsidRDefault="00E449D6" w:rsidP="009D2052">
      <w:pPr>
        <w:spacing w:after="0" w:line="240" w:lineRule="auto"/>
        <w:rPr>
          <w:b/>
        </w:rPr>
      </w:pPr>
    </w:p>
    <w:p w14:paraId="03DC97B8" w14:textId="77777777" w:rsidR="009D2052" w:rsidRPr="009E089E" w:rsidRDefault="008313C4" w:rsidP="009D2052">
      <w:pPr>
        <w:numPr>
          <w:ilvl w:val="0"/>
          <w:numId w:val="6"/>
        </w:numPr>
        <w:spacing w:after="0" w:line="240" w:lineRule="auto"/>
        <w:rPr>
          <w:color w:val="000000"/>
        </w:rPr>
      </w:pPr>
      <w:r>
        <w:t xml:space="preserve">The consultant/firm/organization will </w:t>
      </w:r>
      <w:r>
        <w:rPr>
          <w:color w:val="000000"/>
        </w:rPr>
        <w:t>do desk r</w:t>
      </w:r>
      <w:r w:rsidR="009D2052" w:rsidRPr="009E089E">
        <w:rPr>
          <w:color w:val="000000"/>
        </w:rPr>
        <w:t xml:space="preserve">eview of existing materials and relevant documents </w:t>
      </w:r>
    </w:p>
    <w:p w14:paraId="40B52990" w14:textId="37B443F7" w:rsidR="009D2052" w:rsidRDefault="008313C4" w:rsidP="00A06E1A">
      <w:pPr>
        <w:numPr>
          <w:ilvl w:val="0"/>
          <w:numId w:val="6"/>
        </w:numPr>
        <w:spacing w:after="0" w:line="240" w:lineRule="auto"/>
        <w:rPr>
          <w:color w:val="000000"/>
        </w:rPr>
      </w:pPr>
      <w:r>
        <w:t xml:space="preserve">The consultant/firm/organization will </w:t>
      </w:r>
      <w:r w:rsidRPr="008313C4">
        <w:rPr>
          <w:color w:val="000000"/>
        </w:rPr>
        <w:t>discuss</w:t>
      </w:r>
      <w:r w:rsidR="009D2052" w:rsidRPr="008313C4">
        <w:rPr>
          <w:color w:val="000000"/>
        </w:rPr>
        <w:t xml:space="preserve"> with Doaba Foundation </w:t>
      </w:r>
    </w:p>
    <w:p w14:paraId="19A03758" w14:textId="3277F1ED" w:rsidR="002F6008" w:rsidRDefault="002F6008" w:rsidP="002F6008">
      <w:pPr>
        <w:spacing w:after="0" w:line="240" w:lineRule="auto"/>
        <w:rPr>
          <w:color w:val="000000"/>
        </w:rPr>
      </w:pPr>
    </w:p>
    <w:p w14:paraId="3E88EB76" w14:textId="25BDE9F5" w:rsidR="002F6008" w:rsidRDefault="002F6008" w:rsidP="002F6008">
      <w:pPr>
        <w:spacing w:after="0" w:line="240" w:lineRule="auto"/>
        <w:rPr>
          <w:color w:val="000000"/>
        </w:rPr>
      </w:pPr>
    </w:p>
    <w:p w14:paraId="01C5188D" w14:textId="4B1AF539" w:rsidR="002F6008" w:rsidRDefault="002F6008" w:rsidP="002F6008">
      <w:pPr>
        <w:spacing w:after="0" w:line="240" w:lineRule="auto"/>
        <w:rPr>
          <w:color w:val="000000"/>
        </w:rPr>
      </w:pPr>
    </w:p>
    <w:p w14:paraId="643E786D" w14:textId="77777777" w:rsidR="008D0DC7" w:rsidRPr="008313C4" w:rsidRDefault="008D0DC7" w:rsidP="002F6008">
      <w:pPr>
        <w:spacing w:after="0" w:line="240" w:lineRule="auto"/>
        <w:rPr>
          <w:color w:val="000000"/>
        </w:rPr>
      </w:pPr>
    </w:p>
    <w:p w14:paraId="01084A3D" w14:textId="77777777" w:rsidR="009D2052" w:rsidRPr="00BE4B35" w:rsidRDefault="009D2052" w:rsidP="002F6008">
      <w:pPr>
        <w:pStyle w:val="ListParagraph"/>
        <w:numPr>
          <w:ilvl w:val="0"/>
          <w:numId w:val="10"/>
        </w:numPr>
        <w:shd w:val="clear" w:color="auto" w:fill="FFFFFF"/>
        <w:spacing w:before="100" w:beforeAutospacing="1" w:after="100" w:afterAutospacing="1"/>
        <w:rPr>
          <w:b/>
        </w:rPr>
      </w:pPr>
      <w:r w:rsidRPr="00BE4B35">
        <w:rPr>
          <w:b/>
        </w:rPr>
        <w:t>Deliverables:</w:t>
      </w:r>
    </w:p>
    <w:p w14:paraId="42E90198" w14:textId="01E972DA" w:rsidR="0089337B" w:rsidRDefault="009D2052" w:rsidP="00E449D6">
      <w:pPr>
        <w:numPr>
          <w:ilvl w:val="0"/>
          <w:numId w:val="6"/>
        </w:numPr>
        <w:spacing w:after="0" w:line="240" w:lineRule="auto"/>
        <w:rPr>
          <w:color w:val="000000"/>
        </w:rPr>
      </w:pPr>
      <w:r w:rsidRPr="0098732F">
        <w:rPr>
          <w:color w:val="000000"/>
        </w:rPr>
        <w:t>C</w:t>
      </w:r>
      <w:r w:rsidR="003C099C">
        <w:rPr>
          <w:color w:val="000000"/>
        </w:rPr>
        <w:t>onsultant will develop contents of training manual</w:t>
      </w:r>
      <w:r w:rsidR="00E449D6">
        <w:rPr>
          <w:color w:val="000000"/>
        </w:rPr>
        <w:t>s</w:t>
      </w:r>
      <w:r w:rsidR="0089337B">
        <w:rPr>
          <w:color w:val="000000"/>
        </w:rPr>
        <w:t xml:space="preserve"> and </w:t>
      </w:r>
      <w:r w:rsidR="008000FC">
        <w:rPr>
          <w:color w:val="000000"/>
        </w:rPr>
        <w:t xml:space="preserve">after getting contents </w:t>
      </w:r>
      <w:r w:rsidR="008A29AB">
        <w:rPr>
          <w:color w:val="000000"/>
        </w:rPr>
        <w:t>approved</w:t>
      </w:r>
      <w:r w:rsidR="008000FC">
        <w:rPr>
          <w:color w:val="000000"/>
        </w:rPr>
        <w:t xml:space="preserve"> will </w:t>
      </w:r>
      <w:r w:rsidR="0089337B">
        <w:rPr>
          <w:color w:val="000000"/>
        </w:rPr>
        <w:t>develop training manual</w:t>
      </w:r>
      <w:r w:rsidRPr="0098732F">
        <w:rPr>
          <w:color w:val="000000"/>
        </w:rPr>
        <w:t xml:space="preserve"> on </w:t>
      </w:r>
    </w:p>
    <w:p w14:paraId="1D60EA6C" w14:textId="1ACB245A" w:rsidR="0089337B" w:rsidRPr="0089337B" w:rsidRDefault="0089337B" w:rsidP="0089337B">
      <w:pPr>
        <w:pStyle w:val="ListParagraph"/>
        <w:numPr>
          <w:ilvl w:val="0"/>
          <w:numId w:val="13"/>
        </w:numPr>
      </w:pPr>
      <w:r w:rsidRPr="0089337B">
        <w:t xml:space="preserve">Inclusive Need Assessment Approaches and Proposal Writing training </w:t>
      </w:r>
    </w:p>
    <w:p w14:paraId="2A0DF5B9" w14:textId="3F119F81" w:rsidR="0089337B" w:rsidRPr="0089337B" w:rsidRDefault="0089337B" w:rsidP="0089337B">
      <w:pPr>
        <w:pStyle w:val="ListParagraph"/>
        <w:numPr>
          <w:ilvl w:val="0"/>
          <w:numId w:val="13"/>
        </w:numPr>
      </w:pPr>
      <w:r w:rsidRPr="0089337B">
        <w:t xml:space="preserve">Admin &amp; Financial Management for financial and non-financial persons </w:t>
      </w:r>
    </w:p>
    <w:p w14:paraId="7498856F" w14:textId="3DE7CA54" w:rsidR="0089337B" w:rsidRPr="0089337B" w:rsidRDefault="0089337B" w:rsidP="0089337B">
      <w:pPr>
        <w:pStyle w:val="ListParagraph"/>
        <w:numPr>
          <w:ilvl w:val="0"/>
          <w:numId w:val="13"/>
        </w:numPr>
      </w:pPr>
      <w:r w:rsidRPr="0089337B">
        <w:t>Leadership and Strategic Planning</w:t>
      </w:r>
    </w:p>
    <w:p w14:paraId="1A43DB41" w14:textId="49002DF6" w:rsidR="0089337B" w:rsidRPr="0089337B" w:rsidRDefault="0089337B" w:rsidP="0089337B">
      <w:pPr>
        <w:pStyle w:val="ListParagraph"/>
        <w:numPr>
          <w:ilvl w:val="0"/>
          <w:numId w:val="13"/>
        </w:numPr>
      </w:pPr>
      <w:r w:rsidRPr="0089337B">
        <w:t>Gender, Social and Environmental Safeguarding</w:t>
      </w:r>
    </w:p>
    <w:p w14:paraId="383EFDB1" w14:textId="2BDF8934" w:rsidR="0089337B" w:rsidRPr="0089337B" w:rsidRDefault="0089337B" w:rsidP="0089337B">
      <w:pPr>
        <w:pStyle w:val="ListParagraph"/>
        <w:numPr>
          <w:ilvl w:val="0"/>
          <w:numId w:val="13"/>
        </w:numPr>
      </w:pPr>
      <w:r w:rsidRPr="0089337B">
        <w:t xml:space="preserve">Organizational Development (Specially DPOs) </w:t>
      </w:r>
    </w:p>
    <w:p w14:paraId="30F916B3" w14:textId="3A4F2211" w:rsidR="006425F5" w:rsidRPr="0098732F" w:rsidRDefault="006425F5" w:rsidP="00F74183">
      <w:pPr>
        <w:numPr>
          <w:ilvl w:val="0"/>
          <w:numId w:val="6"/>
        </w:numPr>
        <w:spacing w:after="0" w:line="240" w:lineRule="auto"/>
        <w:rPr>
          <w:color w:val="000000"/>
        </w:rPr>
      </w:pPr>
      <w:r w:rsidRPr="0098732F">
        <w:rPr>
          <w:color w:val="000000"/>
        </w:rPr>
        <w:t>C</w:t>
      </w:r>
      <w:r>
        <w:rPr>
          <w:color w:val="000000"/>
        </w:rPr>
        <w:t>onsultant will develop training manual</w:t>
      </w:r>
      <w:r w:rsidR="00F74183">
        <w:rPr>
          <w:color w:val="000000"/>
        </w:rPr>
        <w:t xml:space="preserve"> </w:t>
      </w:r>
      <w:r w:rsidR="00E449D6">
        <w:rPr>
          <w:color w:val="000000"/>
        </w:rPr>
        <w:t>both</w:t>
      </w:r>
      <w:r w:rsidR="005C30C9">
        <w:rPr>
          <w:color w:val="000000"/>
        </w:rPr>
        <w:t xml:space="preserve"> in English and </w:t>
      </w:r>
      <w:r w:rsidR="005C30C9" w:rsidRPr="0098732F">
        <w:rPr>
          <w:color w:val="000000"/>
        </w:rPr>
        <w:t>Urdu.</w:t>
      </w:r>
    </w:p>
    <w:p w14:paraId="5EE891D7" w14:textId="6D0A37A9" w:rsidR="006425F5" w:rsidRDefault="009D2052" w:rsidP="006425F5">
      <w:pPr>
        <w:numPr>
          <w:ilvl w:val="0"/>
          <w:numId w:val="6"/>
        </w:numPr>
        <w:spacing w:after="0" w:line="240" w:lineRule="auto"/>
        <w:rPr>
          <w:color w:val="000000"/>
        </w:rPr>
      </w:pPr>
      <w:r w:rsidRPr="0098732F">
        <w:rPr>
          <w:color w:val="000000"/>
        </w:rPr>
        <w:t xml:space="preserve">Consultant will </w:t>
      </w:r>
      <w:r w:rsidR="00E449D6">
        <w:rPr>
          <w:color w:val="000000"/>
        </w:rPr>
        <w:t xml:space="preserve">incorporate feedback of Doaba Foundation and its partner and will </w:t>
      </w:r>
      <w:r w:rsidRPr="0098732F">
        <w:rPr>
          <w:color w:val="000000"/>
        </w:rPr>
        <w:t>provide original copy</w:t>
      </w:r>
      <w:r>
        <w:rPr>
          <w:color w:val="000000"/>
        </w:rPr>
        <w:t xml:space="preserve"> </w:t>
      </w:r>
      <w:r w:rsidRPr="0098732F">
        <w:rPr>
          <w:color w:val="000000"/>
        </w:rPr>
        <w:t>of</w:t>
      </w:r>
      <w:r w:rsidR="00FB5281">
        <w:rPr>
          <w:color w:val="000000"/>
        </w:rPr>
        <w:t xml:space="preserve"> each training manual in hard and soft </w:t>
      </w:r>
      <w:r w:rsidRPr="009D7782">
        <w:rPr>
          <w:color w:val="000000"/>
        </w:rPr>
        <w:t>to Doaba Foundation</w:t>
      </w:r>
      <w:r w:rsidR="00FB5281">
        <w:rPr>
          <w:color w:val="000000"/>
        </w:rPr>
        <w:t xml:space="preserve">. </w:t>
      </w:r>
    </w:p>
    <w:p w14:paraId="3C0633D9" w14:textId="77777777" w:rsidR="0089337B" w:rsidRDefault="0089337B" w:rsidP="00F74183">
      <w:pPr>
        <w:spacing w:after="0" w:line="240" w:lineRule="auto"/>
        <w:ind w:left="720"/>
        <w:rPr>
          <w:color w:val="000000"/>
        </w:rPr>
      </w:pPr>
    </w:p>
    <w:p w14:paraId="1B2FC385" w14:textId="77777777" w:rsidR="00E449D6" w:rsidRDefault="00E449D6" w:rsidP="00DD552F">
      <w:pPr>
        <w:spacing w:after="0" w:line="240" w:lineRule="auto"/>
        <w:rPr>
          <w:b/>
        </w:rPr>
      </w:pPr>
    </w:p>
    <w:p w14:paraId="126C73B3" w14:textId="77777777" w:rsidR="009D2052" w:rsidRPr="00BE4B35" w:rsidRDefault="009D2052" w:rsidP="004225AD">
      <w:pPr>
        <w:pStyle w:val="ListParagraph"/>
        <w:numPr>
          <w:ilvl w:val="0"/>
          <w:numId w:val="10"/>
        </w:numPr>
        <w:spacing w:after="0" w:line="240" w:lineRule="auto"/>
        <w:rPr>
          <w:b/>
        </w:rPr>
      </w:pPr>
      <w:r w:rsidRPr="00BE4B35">
        <w:rPr>
          <w:b/>
        </w:rPr>
        <w:t xml:space="preserve">Timetable: </w:t>
      </w:r>
    </w:p>
    <w:p w14:paraId="659F5E36" w14:textId="77777777" w:rsidR="00870D1B" w:rsidRDefault="00870D1B" w:rsidP="009D2052">
      <w:pPr>
        <w:pStyle w:val="ListParagraph"/>
        <w:ind w:left="0"/>
        <w:rPr>
          <w:rFonts w:ascii="Times New Roman" w:eastAsia="Times New Roman" w:hAnsi="Times New Roman"/>
          <w:color w:val="000000"/>
          <w:lang w:val="en-GB"/>
        </w:rPr>
      </w:pPr>
    </w:p>
    <w:p w14:paraId="2DEE22B2" w14:textId="77777777" w:rsidR="009D2052" w:rsidRDefault="009D2052" w:rsidP="009D2052">
      <w:pPr>
        <w:pStyle w:val="ListParagraph"/>
        <w:ind w:left="0"/>
        <w:rPr>
          <w:rFonts w:ascii="Times New Roman" w:eastAsia="Times New Roman" w:hAnsi="Times New Roman"/>
          <w:color w:val="000000"/>
          <w:lang w:val="en-GB"/>
        </w:rPr>
      </w:pPr>
      <w:r w:rsidRPr="009D7782">
        <w:rPr>
          <w:rFonts w:ascii="Times New Roman" w:eastAsia="Times New Roman" w:hAnsi="Times New Roman"/>
          <w:color w:val="000000"/>
          <w:lang w:val="en-GB"/>
        </w:rPr>
        <w:t>The consultant</w:t>
      </w:r>
      <w:r>
        <w:rPr>
          <w:rFonts w:ascii="Times New Roman" w:eastAsia="Times New Roman" w:hAnsi="Times New Roman"/>
          <w:color w:val="000000"/>
          <w:lang w:val="en-GB"/>
        </w:rPr>
        <w:t xml:space="preserve"> firm/org/individual</w:t>
      </w:r>
      <w:r w:rsidRPr="009D7782">
        <w:rPr>
          <w:rFonts w:ascii="Times New Roman" w:eastAsia="Times New Roman" w:hAnsi="Times New Roman"/>
          <w:color w:val="000000"/>
          <w:lang w:val="en-GB"/>
        </w:rPr>
        <w:t xml:space="preserve"> should include a timetable of activities (Technical Section) by date. The consultant is expected to begin the assignment immediately after agreement signing and accomplished by 20 days.</w:t>
      </w:r>
    </w:p>
    <w:p w14:paraId="23B5E1C7" w14:textId="77777777" w:rsidR="009D2052" w:rsidRDefault="009D2052" w:rsidP="009D2052">
      <w:pPr>
        <w:pStyle w:val="ListParagraph"/>
        <w:ind w:left="0"/>
        <w:rPr>
          <w:rFonts w:ascii="Times New Roman" w:eastAsia="Times New Roman" w:hAnsi="Times New Roman"/>
          <w:color w:val="000000"/>
          <w:lang w:val="en-GB"/>
        </w:rPr>
      </w:pPr>
    </w:p>
    <w:p w14:paraId="13A36457" w14:textId="77777777" w:rsidR="009D2052" w:rsidRPr="00BE4B35" w:rsidRDefault="009D2052" w:rsidP="004225AD">
      <w:pPr>
        <w:pStyle w:val="ListParagraph"/>
        <w:numPr>
          <w:ilvl w:val="0"/>
          <w:numId w:val="10"/>
        </w:numPr>
        <w:spacing w:after="0" w:line="240" w:lineRule="auto"/>
        <w:rPr>
          <w:b/>
          <w:color w:val="000000"/>
        </w:rPr>
      </w:pPr>
      <w:r w:rsidRPr="00BE4B35">
        <w:rPr>
          <w:b/>
          <w:color w:val="000000"/>
        </w:rPr>
        <w:t xml:space="preserve">Key Qualification for Consultant/ consultancy firm: </w:t>
      </w:r>
    </w:p>
    <w:p w14:paraId="7E4D174C" w14:textId="77777777" w:rsidR="009D2052" w:rsidRDefault="009D2052" w:rsidP="009D2052">
      <w:pPr>
        <w:rPr>
          <w:b/>
          <w:color w:val="000000"/>
        </w:rPr>
      </w:pPr>
    </w:p>
    <w:p w14:paraId="6E83B990" w14:textId="77777777" w:rsidR="009D2052" w:rsidRPr="00667B0E" w:rsidRDefault="00E449D6" w:rsidP="009D2052">
      <w:pPr>
        <w:numPr>
          <w:ilvl w:val="0"/>
          <w:numId w:val="6"/>
        </w:numPr>
        <w:spacing w:after="0" w:line="240" w:lineRule="auto"/>
        <w:rPr>
          <w:color w:val="000000"/>
        </w:rPr>
      </w:pPr>
      <w:r>
        <w:rPr>
          <w:color w:val="000000"/>
        </w:rPr>
        <w:t xml:space="preserve">Master in Development Studies, </w:t>
      </w:r>
      <w:r w:rsidR="009D2052" w:rsidRPr="00667B0E">
        <w:rPr>
          <w:color w:val="000000"/>
        </w:rPr>
        <w:t>Social sciences or other related areas</w:t>
      </w:r>
    </w:p>
    <w:p w14:paraId="4E72CC5D" w14:textId="77777777" w:rsidR="009D2052" w:rsidRPr="00667B0E" w:rsidRDefault="009D2052" w:rsidP="00E449D6">
      <w:pPr>
        <w:numPr>
          <w:ilvl w:val="0"/>
          <w:numId w:val="6"/>
        </w:numPr>
        <w:spacing w:after="0" w:line="240" w:lineRule="auto"/>
        <w:rPr>
          <w:color w:val="000000"/>
        </w:rPr>
      </w:pPr>
      <w:r>
        <w:rPr>
          <w:color w:val="000000"/>
        </w:rPr>
        <w:t>At least five</w:t>
      </w:r>
      <w:r w:rsidRPr="00667B0E">
        <w:rPr>
          <w:color w:val="000000"/>
        </w:rPr>
        <w:t xml:space="preserve"> years of experience in </w:t>
      </w:r>
      <w:r w:rsidR="00E449D6">
        <w:rPr>
          <w:color w:val="000000"/>
        </w:rPr>
        <w:t>development of training manuals</w:t>
      </w:r>
      <w:r w:rsidRPr="00667B0E">
        <w:rPr>
          <w:color w:val="000000"/>
        </w:rPr>
        <w:t>.</w:t>
      </w:r>
    </w:p>
    <w:p w14:paraId="2516D9CA" w14:textId="77777777" w:rsidR="009D2052" w:rsidRDefault="009D2052" w:rsidP="009D2052">
      <w:pPr>
        <w:numPr>
          <w:ilvl w:val="0"/>
          <w:numId w:val="6"/>
        </w:numPr>
        <w:spacing w:after="0" w:line="240" w:lineRule="auto"/>
        <w:rPr>
          <w:color w:val="000000"/>
        </w:rPr>
      </w:pPr>
      <w:r>
        <w:rPr>
          <w:color w:val="000000"/>
        </w:rPr>
        <w:t>Have grasp over Rights of persons with disability as well as their inclusion</w:t>
      </w:r>
    </w:p>
    <w:p w14:paraId="78ADD13A" w14:textId="77777777" w:rsidR="009D2052" w:rsidRPr="00667B0E" w:rsidRDefault="009D2052" w:rsidP="00E449D6">
      <w:pPr>
        <w:numPr>
          <w:ilvl w:val="0"/>
          <w:numId w:val="6"/>
        </w:numPr>
        <w:spacing w:after="0" w:line="240" w:lineRule="auto"/>
        <w:rPr>
          <w:color w:val="000000"/>
        </w:rPr>
      </w:pPr>
      <w:r w:rsidRPr="00667B0E">
        <w:rPr>
          <w:color w:val="000000"/>
        </w:rPr>
        <w:t>Understanding of government laws and policies (National/Provincial) regarding</w:t>
      </w:r>
      <w:r w:rsidR="00E449D6">
        <w:rPr>
          <w:color w:val="000000"/>
        </w:rPr>
        <w:t xml:space="preserve"> Disability </w:t>
      </w:r>
    </w:p>
    <w:p w14:paraId="3F409CC6" w14:textId="77777777" w:rsidR="009D2052" w:rsidRPr="00667B0E" w:rsidRDefault="009D2052" w:rsidP="009D2052">
      <w:pPr>
        <w:numPr>
          <w:ilvl w:val="0"/>
          <w:numId w:val="6"/>
        </w:numPr>
        <w:spacing w:after="0" w:line="240" w:lineRule="auto"/>
        <w:rPr>
          <w:color w:val="000000"/>
        </w:rPr>
      </w:pPr>
      <w:r w:rsidRPr="00667B0E">
        <w:rPr>
          <w:color w:val="000000"/>
        </w:rPr>
        <w:t>Strong analytical, presentation and writing skill.</w:t>
      </w:r>
    </w:p>
    <w:p w14:paraId="2CCB37C4" w14:textId="77777777" w:rsidR="009D2052" w:rsidRPr="00667B0E" w:rsidRDefault="009D2052" w:rsidP="009D2052">
      <w:pPr>
        <w:numPr>
          <w:ilvl w:val="0"/>
          <w:numId w:val="6"/>
        </w:numPr>
        <w:spacing w:after="0" w:line="240" w:lineRule="auto"/>
        <w:rPr>
          <w:color w:val="000000"/>
        </w:rPr>
      </w:pPr>
      <w:r w:rsidRPr="00667B0E">
        <w:rPr>
          <w:color w:val="000000"/>
        </w:rPr>
        <w:t>Strong documentation skills.</w:t>
      </w:r>
    </w:p>
    <w:p w14:paraId="0B2719E5" w14:textId="77777777" w:rsidR="009D2052" w:rsidRPr="00667B0E" w:rsidRDefault="009D2052" w:rsidP="009D2052">
      <w:pPr>
        <w:numPr>
          <w:ilvl w:val="0"/>
          <w:numId w:val="6"/>
        </w:numPr>
        <w:spacing w:after="0" w:line="240" w:lineRule="auto"/>
        <w:rPr>
          <w:color w:val="000000"/>
        </w:rPr>
      </w:pPr>
      <w:r w:rsidRPr="00667B0E">
        <w:rPr>
          <w:color w:val="000000"/>
        </w:rPr>
        <w:t>Ability to present complex information in a simple and compelling manner, and to use innovative forms of communication.</w:t>
      </w:r>
    </w:p>
    <w:p w14:paraId="761928CD" w14:textId="77777777" w:rsidR="009D2052" w:rsidRPr="009D7782" w:rsidRDefault="009D2052" w:rsidP="009D2052">
      <w:pPr>
        <w:pStyle w:val="ListParagraph"/>
        <w:numPr>
          <w:ilvl w:val="0"/>
          <w:numId w:val="7"/>
        </w:numPr>
        <w:rPr>
          <w:rFonts w:ascii="Times New Roman" w:eastAsia="Times New Roman" w:hAnsi="Times New Roman"/>
          <w:color w:val="000000"/>
          <w:lang w:val="en-GB"/>
        </w:rPr>
      </w:pPr>
      <w:r w:rsidRPr="009D7782">
        <w:rPr>
          <w:rFonts w:ascii="Times New Roman" w:eastAsia="Times New Roman" w:hAnsi="Times New Roman"/>
          <w:color w:val="000000"/>
          <w:lang w:val="en-GB"/>
        </w:rPr>
        <w:t xml:space="preserve">Excellent understanding of geological context of south part of Punjab </w:t>
      </w:r>
    </w:p>
    <w:p w14:paraId="3E3F2CAB" w14:textId="77777777" w:rsidR="009D2052" w:rsidRDefault="009D2052" w:rsidP="009D2052">
      <w:pPr>
        <w:pStyle w:val="ListParagraph"/>
        <w:rPr>
          <w:rFonts w:ascii="Times New Roman" w:eastAsia="Times New Roman" w:hAnsi="Times New Roman"/>
          <w:b/>
          <w:sz w:val="24"/>
          <w:szCs w:val="24"/>
          <w:lang w:val="en-GB"/>
        </w:rPr>
      </w:pPr>
    </w:p>
    <w:p w14:paraId="18A1810D" w14:textId="77777777" w:rsidR="00E449D6" w:rsidRDefault="00E449D6" w:rsidP="009D2052">
      <w:pPr>
        <w:pStyle w:val="ListParagraph"/>
        <w:rPr>
          <w:rFonts w:ascii="Times New Roman" w:eastAsia="Times New Roman" w:hAnsi="Times New Roman"/>
          <w:b/>
          <w:sz w:val="24"/>
          <w:szCs w:val="24"/>
          <w:lang w:val="en-GB"/>
        </w:rPr>
      </w:pPr>
    </w:p>
    <w:p w14:paraId="06E09CE7" w14:textId="77777777" w:rsidR="00E449D6" w:rsidRDefault="00E449D6" w:rsidP="009D2052">
      <w:pPr>
        <w:pStyle w:val="ListParagraph"/>
        <w:rPr>
          <w:rFonts w:ascii="Times New Roman" w:eastAsia="Times New Roman" w:hAnsi="Times New Roman"/>
          <w:b/>
          <w:sz w:val="24"/>
          <w:szCs w:val="24"/>
          <w:lang w:val="en-GB"/>
        </w:rPr>
      </w:pPr>
    </w:p>
    <w:p w14:paraId="71F000D6" w14:textId="77777777" w:rsidR="00E449D6" w:rsidRDefault="00E449D6" w:rsidP="009D2052">
      <w:pPr>
        <w:pStyle w:val="ListParagraph"/>
        <w:rPr>
          <w:rFonts w:ascii="Times New Roman" w:eastAsia="Times New Roman" w:hAnsi="Times New Roman"/>
          <w:b/>
          <w:sz w:val="24"/>
          <w:szCs w:val="24"/>
          <w:lang w:val="en-GB"/>
        </w:rPr>
      </w:pPr>
    </w:p>
    <w:p w14:paraId="1F5D176B" w14:textId="77777777" w:rsidR="00E449D6" w:rsidRDefault="00E449D6" w:rsidP="009D2052">
      <w:pPr>
        <w:pStyle w:val="ListParagraph"/>
        <w:rPr>
          <w:rFonts w:ascii="Times New Roman" w:eastAsia="Times New Roman" w:hAnsi="Times New Roman"/>
          <w:b/>
          <w:sz w:val="24"/>
          <w:szCs w:val="24"/>
          <w:lang w:val="en-GB"/>
        </w:rPr>
      </w:pPr>
    </w:p>
    <w:p w14:paraId="51581925" w14:textId="77777777" w:rsidR="00E449D6" w:rsidRDefault="00E449D6" w:rsidP="009D2052">
      <w:pPr>
        <w:pStyle w:val="ListParagraph"/>
        <w:rPr>
          <w:rFonts w:ascii="Times New Roman" w:eastAsia="Times New Roman" w:hAnsi="Times New Roman"/>
          <w:b/>
          <w:sz w:val="24"/>
          <w:szCs w:val="24"/>
          <w:lang w:val="en-GB"/>
        </w:rPr>
      </w:pPr>
    </w:p>
    <w:p w14:paraId="3BC97FE7" w14:textId="77777777" w:rsidR="00E449D6" w:rsidRDefault="00E449D6" w:rsidP="009D2052">
      <w:pPr>
        <w:pStyle w:val="ListParagraph"/>
        <w:rPr>
          <w:rFonts w:ascii="Times New Roman" w:eastAsia="Times New Roman" w:hAnsi="Times New Roman"/>
          <w:b/>
          <w:sz w:val="24"/>
          <w:szCs w:val="24"/>
          <w:lang w:val="en-GB"/>
        </w:rPr>
      </w:pPr>
    </w:p>
    <w:p w14:paraId="3C3C8421" w14:textId="77777777" w:rsidR="00E449D6" w:rsidRDefault="00E449D6" w:rsidP="009D2052">
      <w:pPr>
        <w:pStyle w:val="ListParagraph"/>
        <w:rPr>
          <w:rFonts w:ascii="Times New Roman" w:eastAsia="Times New Roman" w:hAnsi="Times New Roman"/>
          <w:b/>
          <w:sz w:val="24"/>
          <w:szCs w:val="24"/>
          <w:lang w:val="en-GB"/>
        </w:rPr>
      </w:pPr>
    </w:p>
    <w:p w14:paraId="78A5BD34" w14:textId="77777777" w:rsidR="00E449D6" w:rsidRDefault="00E449D6" w:rsidP="009D2052">
      <w:pPr>
        <w:pStyle w:val="ListParagraph"/>
        <w:rPr>
          <w:rFonts w:ascii="Times New Roman" w:eastAsia="Times New Roman" w:hAnsi="Times New Roman"/>
          <w:b/>
          <w:sz w:val="24"/>
          <w:szCs w:val="24"/>
          <w:lang w:val="en-GB"/>
        </w:rPr>
      </w:pPr>
    </w:p>
    <w:p w14:paraId="09585E38" w14:textId="77777777" w:rsidR="00E449D6" w:rsidRDefault="00E449D6" w:rsidP="009D2052">
      <w:pPr>
        <w:pStyle w:val="ListParagraph"/>
        <w:rPr>
          <w:rFonts w:ascii="Times New Roman" w:eastAsia="Times New Roman" w:hAnsi="Times New Roman"/>
          <w:b/>
          <w:sz w:val="24"/>
          <w:szCs w:val="24"/>
          <w:lang w:val="en-GB"/>
        </w:rPr>
      </w:pPr>
    </w:p>
    <w:p w14:paraId="1E23343B" w14:textId="77777777" w:rsidR="009D2052" w:rsidRPr="00BE4B35" w:rsidRDefault="009D2052" w:rsidP="004225AD">
      <w:pPr>
        <w:pStyle w:val="ListParagraph"/>
        <w:numPr>
          <w:ilvl w:val="0"/>
          <w:numId w:val="10"/>
        </w:numPr>
        <w:spacing w:after="0" w:line="240" w:lineRule="auto"/>
        <w:jc w:val="both"/>
        <w:rPr>
          <w:rFonts w:ascii="Times New Roman" w:eastAsia="Times New Roman" w:hAnsi="Times New Roman"/>
          <w:b/>
          <w:sz w:val="24"/>
          <w:szCs w:val="24"/>
          <w:lang w:val="en-GB"/>
        </w:rPr>
      </w:pPr>
      <w:r w:rsidRPr="00BE4B35">
        <w:rPr>
          <w:rFonts w:ascii="Times New Roman" w:eastAsia="Times New Roman" w:hAnsi="Times New Roman"/>
          <w:b/>
          <w:sz w:val="24"/>
          <w:szCs w:val="24"/>
        </w:rPr>
        <w:t>Commissioning responsibility</w:t>
      </w:r>
    </w:p>
    <w:p w14:paraId="47978384" w14:textId="77777777" w:rsidR="009D2052" w:rsidRPr="00167EDE" w:rsidRDefault="009D2052" w:rsidP="009D2052">
      <w:pPr>
        <w:spacing w:before="240"/>
        <w:jc w:val="both"/>
      </w:pPr>
      <w:r w:rsidRPr="00167EDE">
        <w:t>The assessment is commissioned by Doaba Foundation</w:t>
      </w:r>
    </w:p>
    <w:p w14:paraId="1B1766C0" w14:textId="3EA84931" w:rsidR="009D2052" w:rsidRDefault="00EA780E" w:rsidP="009D2052">
      <w:pPr>
        <w:pStyle w:val="Default"/>
        <w:spacing w:after="240" w:line="276" w:lineRule="auto"/>
        <w:rPr>
          <w:rFonts w:ascii="Times New Roman" w:hAnsi="Times New Roman" w:cs="Times New Roman"/>
          <w:color w:val="auto"/>
          <w:sz w:val="22"/>
          <w:szCs w:val="22"/>
          <w:lang w:val="en-GB" w:eastAsia="en-US" w:bidi="ar-SA"/>
        </w:rPr>
      </w:pPr>
      <w:r>
        <w:rPr>
          <w:rFonts w:ascii="Times New Roman" w:hAnsi="Times New Roman" w:cs="Times New Roman"/>
          <w:b/>
          <w:color w:val="auto"/>
          <w:sz w:val="22"/>
          <w:szCs w:val="22"/>
          <w:lang w:val="en-GB" w:eastAsia="en-US" w:bidi="ar-SA"/>
        </w:rPr>
        <w:t>9.1 Child</w:t>
      </w:r>
      <w:r w:rsidR="009D2052" w:rsidRPr="0098732F">
        <w:rPr>
          <w:rFonts w:ascii="Times New Roman" w:hAnsi="Times New Roman" w:cs="Times New Roman"/>
          <w:b/>
          <w:color w:val="auto"/>
          <w:sz w:val="22"/>
          <w:szCs w:val="22"/>
          <w:lang w:val="en-GB" w:eastAsia="en-US" w:bidi="ar-SA"/>
        </w:rPr>
        <w:t xml:space="preserve"> Safeguarding Policy:</w:t>
      </w:r>
      <w:r w:rsidR="009D2052" w:rsidRPr="00DD203D">
        <w:rPr>
          <w:rFonts w:ascii="Times New Roman" w:hAnsi="Times New Roman" w:cs="Times New Roman"/>
          <w:sz w:val="22"/>
          <w:szCs w:val="22"/>
          <w:lang w:val="en-GB" w:eastAsia="en-US"/>
        </w:rPr>
        <w:t xml:space="preserve"> </w:t>
      </w:r>
      <w:r w:rsidR="009D2052" w:rsidRPr="00DD203D">
        <w:rPr>
          <w:rFonts w:ascii="Times New Roman" w:hAnsi="Times New Roman" w:cs="Times New Roman"/>
          <w:color w:val="auto"/>
          <w:sz w:val="22"/>
          <w:szCs w:val="22"/>
          <w:lang w:val="en-GB" w:eastAsia="en-US" w:bidi="ar-SA"/>
        </w:rPr>
        <w:t>As a condition of entering into a consultancy agreement the consult</w:t>
      </w:r>
      <w:r w:rsidR="009D2052">
        <w:rPr>
          <w:rFonts w:ascii="Times New Roman" w:hAnsi="Times New Roman" w:cs="Times New Roman"/>
          <w:color w:val="auto"/>
          <w:sz w:val="22"/>
          <w:szCs w:val="22"/>
          <w:lang w:val="en-GB" w:eastAsia="en-US" w:bidi="ar-SA"/>
        </w:rPr>
        <w:t>ant firm/organization</w:t>
      </w:r>
      <w:r w:rsidR="009D2052" w:rsidRPr="00DD203D">
        <w:rPr>
          <w:rFonts w:ascii="Times New Roman" w:hAnsi="Times New Roman" w:cs="Times New Roman"/>
          <w:color w:val="auto"/>
          <w:sz w:val="22"/>
          <w:szCs w:val="22"/>
          <w:lang w:val="en-GB" w:eastAsia="en-US" w:bidi="ar-SA"/>
        </w:rPr>
        <w:t xml:space="preserve"> must sign the Doaba Foundation/CBM Child Safeguarding Policy and abide by the terms and conditions thereof.</w:t>
      </w:r>
    </w:p>
    <w:p w14:paraId="6BCD95E9" w14:textId="6C2ABCFD" w:rsidR="009D2052" w:rsidRDefault="00EA780E" w:rsidP="00E449D6">
      <w:pPr>
        <w:pStyle w:val="Heading1"/>
        <w:spacing w:line="276" w:lineRule="auto"/>
        <w:rPr>
          <w:rFonts w:ascii="Times New Roman" w:hAnsi="Times New Roman"/>
          <w:sz w:val="24"/>
          <w:szCs w:val="24"/>
          <w:lang w:val="en-US"/>
        </w:rPr>
      </w:pPr>
      <w:r>
        <w:rPr>
          <w:rFonts w:ascii="Times New Roman" w:hAnsi="Times New Roman"/>
          <w:sz w:val="24"/>
          <w:szCs w:val="24"/>
          <w:lang w:val="en-US"/>
        </w:rPr>
        <w:t>10</w:t>
      </w:r>
      <w:r w:rsidR="00BE4B35" w:rsidRPr="008D0DC7">
        <w:rPr>
          <w:rFonts w:ascii="Times New Roman" w:hAnsi="Times New Roman"/>
          <w:sz w:val="24"/>
          <w:szCs w:val="24"/>
          <w:lang w:val="en-US"/>
        </w:rPr>
        <w:t xml:space="preserve">. </w:t>
      </w:r>
      <w:r w:rsidR="009D2052" w:rsidRPr="008D0DC7">
        <w:rPr>
          <w:rFonts w:ascii="Times New Roman" w:hAnsi="Times New Roman"/>
          <w:sz w:val="24"/>
          <w:szCs w:val="24"/>
        </w:rPr>
        <w:t>Basic Terms &amp; Conditions</w:t>
      </w:r>
      <w:r w:rsidR="009D2052" w:rsidRPr="008D0DC7">
        <w:rPr>
          <w:rFonts w:ascii="Times New Roman" w:hAnsi="Times New Roman"/>
          <w:sz w:val="24"/>
          <w:szCs w:val="24"/>
          <w:lang w:val="en-US"/>
        </w:rPr>
        <w:t xml:space="preserve"> but not limited to;</w:t>
      </w:r>
    </w:p>
    <w:p w14:paraId="3EA131D8" w14:textId="25445897" w:rsidR="00EA780E" w:rsidRPr="00EA780E" w:rsidRDefault="00EA780E" w:rsidP="00EA780E">
      <w:pPr>
        <w:rPr>
          <w:lang w:eastAsia="ko-KR"/>
        </w:rPr>
      </w:pPr>
      <w:r>
        <w:rPr>
          <w:lang w:eastAsia="ko-KR"/>
        </w:rPr>
        <w:t xml:space="preserve">The consultant/firm/organization will </w:t>
      </w:r>
    </w:p>
    <w:p w14:paraId="76A45565" w14:textId="49F10313" w:rsidR="00CB7C07" w:rsidRDefault="00CB7C07" w:rsidP="00EA780E">
      <w:pPr>
        <w:pStyle w:val="ListParagraph"/>
        <w:numPr>
          <w:ilvl w:val="0"/>
          <w:numId w:val="7"/>
        </w:numPr>
      </w:pPr>
      <w:r>
        <w:t xml:space="preserve">Share brief description of contents of the </w:t>
      </w:r>
      <w:r w:rsidR="00EA780E">
        <w:t xml:space="preserve">inclusive </w:t>
      </w:r>
      <w:r>
        <w:t xml:space="preserve">training manuals with logical sequence that will expose sketch of the </w:t>
      </w:r>
      <w:r w:rsidR="005618E7">
        <w:t>training manual</w:t>
      </w:r>
      <w:r>
        <w:t xml:space="preserve"> before its development for approval from Doaba Foundation.</w:t>
      </w:r>
    </w:p>
    <w:p w14:paraId="196CFA4E" w14:textId="4A075E77" w:rsidR="00CB7C07" w:rsidRDefault="00CB7C07" w:rsidP="00EA780E">
      <w:pPr>
        <w:pStyle w:val="ListParagraph"/>
        <w:numPr>
          <w:ilvl w:val="0"/>
          <w:numId w:val="7"/>
        </w:numPr>
      </w:pPr>
      <w:r>
        <w:t>After approval of the contents the consultant implement and develop the training manuals.</w:t>
      </w:r>
    </w:p>
    <w:p w14:paraId="04CB4A7F" w14:textId="7436BE90" w:rsidR="00CB7C07" w:rsidRDefault="00EA780E" w:rsidP="00EA780E">
      <w:pPr>
        <w:pStyle w:val="ListParagraph"/>
        <w:numPr>
          <w:ilvl w:val="0"/>
          <w:numId w:val="7"/>
        </w:numPr>
      </w:pPr>
      <w:r>
        <w:t>develop</w:t>
      </w:r>
      <w:r w:rsidR="00CB7C07">
        <w:t xml:space="preserve"> training manuals in connection with the existing materials (produced by governmental or non-governmental agencies particularly Disabled Persons Organizations) as reference.</w:t>
      </w:r>
    </w:p>
    <w:p w14:paraId="05F59A8B" w14:textId="08B79444" w:rsidR="00CB7C07" w:rsidRDefault="00CB7C07" w:rsidP="008D0DC7">
      <w:pPr>
        <w:pStyle w:val="ListParagraph"/>
        <w:numPr>
          <w:ilvl w:val="0"/>
          <w:numId w:val="7"/>
        </w:numPr>
      </w:pPr>
      <w:r>
        <w:t>Explore th</w:t>
      </w:r>
      <w:r w:rsidR="00EA780E">
        <w:t>o</w:t>
      </w:r>
      <w:r>
        <w:t>rough</w:t>
      </w:r>
      <w:r w:rsidR="00EA780E">
        <w:t>ly</w:t>
      </w:r>
      <w:r>
        <w:t xml:space="preserve"> and identify more knowledge on the subject, keep proper references of the all material cited. </w:t>
      </w:r>
    </w:p>
    <w:p w14:paraId="5C14F686" w14:textId="2E41A702" w:rsidR="008D0DC7" w:rsidRDefault="00EA780E" w:rsidP="008D0DC7">
      <w:pPr>
        <w:pStyle w:val="ListParagraph"/>
        <w:numPr>
          <w:ilvl w:val="0"/>
          <w:numId w:val="7"/>
        </w:numPr>
      </w:pPr>
      <w:r>
        <w:t>U</w:t>
      </w:r>
      <w:r w:rsidR="00CB7C07">
        <w:t xml:space="preserve">ndertake the responsibility of designing the manual with illustrations where necessary. </w:t>
      </w:r>
    </w:p>
    <w:p w14:paraId="292D3ACF" w14:textId="3EBE8ED6" w:rsidR="00CB7C07" w:rsidRPr="00CB7C07" w:rsidRDefault="00EA780E" w:rsidP="00EA780E">
      <w:pPr>
        <w:pStyle w:val="ListParagraph"/>
        <w:numPr>
          <w:ilvl w:val="0"/>
          <w:numId w:val="7"/>
        </w:numPr>
      </w:pPr>
      <w:r>
        <w:t>Do c</w:t>
      </w:r>
      <w:r w:rsidR="00CB7C07" w:rsidRPr="00CB7C07">
        <w:t>onsultations with Doaba Foundation team during the course of designing is important</w:t>
      </w:r>
    </w:p>
    <w:p w14:paraId="48FCF465" w14:textId="589E25C7" w:rsidR="009D2052" w:rsidRPr="00CB7C07" w:rsidRDefault="00EA780E" w:rsidP="00EA780E">
      <w:pPr>
        <w:numPr>
          <w:ilvl w:val="0"/>
          <w:numId w:val="7"/>
        </w:numPr>
        <w:spacing w:after="0" w:line="276" w:lineRule="auto"/>
        <w:jc w:val="both"/>
        <w:rPr>
          <w:rFonts w:eastAsia="Calibri"/>
          <w:bCs/>
        </w:rPr>
      </w:pPr>
      <w:r>
        <w:rPr>
          <w:rFonts w:eastAsia="Calibri"/>
          <w:bCs/>
        </w:rPr>
        <w:t>C</w:t>
      </w:r>
      <w:r w:rsidR="009D2052" w:rsidRPr="00CB7C07">
        <w:rPr>
          <w:rFonts w:eastAsia="Calibri"/>
          <w:bCs/>
        </w:rPr>
        <w:t>omplete assignment as per decided terms and conditions in the contract.</w:t>
      </w:r>
    </w:p>
    <w:p w14:paraId="2B389E22" w14:textId="0340EBC3" w:rsidR="009D2052" w:rsidRPr="00CB7C07" w:rsidRDefault="00EA780E" w:rsidP="00EA780E">
      <w:pPr>
        <w:numPr>
          <w:ilvl w:val="0"/>
          <w:numId w:val="7"/>
        </w:numPr>
        <w:spacing w:after="0" w:line="276" w:lineRule="auto"/>
        <w:jc w:val="both"/>
        <w:rPr>
          <w:rFonts w:eastAsia="Calibri"/>
          <w:bCs/>
        </w:rPr>
      </w:pPr>
      <w:r>
        <w:rPr>
          <w:rFonts w:eastAsia="Calibri"/>
          <w:bCs/>
        </w:rPr>
        <w:t xml:space="preserve">Use </w:t>
      </w:r>
      <w:r w:rsidRPr="00CB7C07">
        <w:rPr>
          <w:rFonts w:eastAsia="Calibri"/>
          <w:bCs/>
        </w:rPr>
        <w:t>agreed</w:t>
      </w:r>
      <w:r w:rsidR="009D2052" w:rsidRPr="00CB7C07">
        <w:rPr>
          <w:rFonts w:eastAsia="Calibri"/>
          <w:bCs/>
        </w:rPr>
        <w:t xml:space="preserve"> tools and techniques during the assignment.</w:t>
      </w:r>
    </w:p>
    <w:p w14:paraId="36175738" w14:textId="2FA5A759" w:rsidR="009D2052" w:rsidRDefault="009D2052" w:rsidP="008D0DC7">
      <w:pPr>
        <w:numPr>
          <w:ilvl w:val="0"/>
          <w:numId w:val="7"/>
        </w:numPr>
        <w:spacing w:after="0" w:line="276" w:lineRule="auto"/>
        <w:jc w:val="both"/>
        <w:rPr>
          <w:rFonts w:eastAsia="Calibri"/>
          <w:bCs/>
        </w:rPr>
      </w:pPr>
      <w:r w:rsidRPr="00CB7C07">
        <w:rPr>
          <w:rFonts w:eastAsia="Calibri"/>
          <w:bCs/>
        </w:rPr>
        <w:t>Development of manual</w:t>
      </w:r>
      <w:r w:rsidR="00E449D6" w:rsidRPr="00CB7C07">
        <w:rPr>
          <w:rFonts w:eastAsia="Calibri"/>
          <w:bCs/>
        </w:rPr>
        <w:t xml:space="preserve">s </w:t>
      </w:r>
      <w:r w:rsidRPr="00CB7C07">
        <w:rPr>
          <w:rFonts w:eastAsia="Calibri"/>
          <w:bCs/>
        </w:rPr>
        <w:t>will be finalized on the basis of final approval of DF review committee as per signed agreement.</w:t>
      </w:r>
    </w:p>
    <w:p w14:paraId="0111C60C" w14:textId="77777777" w:rsidR="005618E7" w:rsidRPr="00CB7C07" w:rsidRDefault="005618E7" w:rsidP="005618E7">
      <w:pPr>
        <w:spacing w:after="0" w:line="276" w:lineRule="auto"/>
        <w:ind w:left="720"/>
        <w:jc w:val="both"/>
        <w:rPr>
          <w:rFonts w:eastAsia="Calibri"/>
          <w:bCs/>
        </w:rPr>
      </w:pPr>
    </w:p>
    <w:p w14:paraId="3879C328" w14:textId="75664C08" w:rsidR="009D2052" w:rsidRPr="00EA780E" w:rsidRDefault="009D2052" w:rsidP="00EA780E">
      <w:pPr>
        <w:pStyle w:val="ListParagraph"/>
        <w:numPr>
          <w:ilvl w:val="0"/>
          <w:numId w:val="16"/>
        </w:numPr>
        <w:spacing w:after="0" w:line="276" w:lineRule="auto"/>
        <w:jc w:val="both"/>
        <w:rPr>
          <w:b/>
        </w:rPr>
      </w:pPr>
      <w:r w:rsidRPr="00EA780E">
        <w:rPr>
          <w:b/>
        </w:rPr>
        <w:t>Terms &amp; conditions for financial review:</w:t>
      </w:r>
    </w:p>
    <w:p w14:paraId="324097C5" w14:textId="77777777" w:rsidR="009D2052" w:rsidRPr="00167EDE" w:rsidRDefault="009D2052" w:rsidP="009D2052">
      <w:pPr>
        <w:numPr>
          <w:ilvl w:val="0"/>
          <w:numId w:val="3"/>
        </w:numPr>
        <w:spacing w:after="0" w:line="276" w:lineRule="auto"/>
        <w:jc w:val="both"/>
        <w:rPr>
          <w:b/>
        </w:rPr>
      </w:pPr>
      <w:r w:rsidRPr="00167EDE">
        <w:rPr>
          <w:b/>
        </w:rPr>
        <w:t xml:space="preserve">Rates: </w:t>
      </w:r>
      <w:r w:rsidRPr="00167EDE">
        <w:t xml:space="preserve">The prices must be inclusive of all taxes </w:t>
      </w:r>
    </w:p>
    <w:p w14:paraId="730B29EB" w14:textId="77777777" w:rsidR="009D2052" w:rsidRPr="00167EDE" w:rsidRDefault="009D2052" w:rsidP="009D2052">
      <w:pPr>
        <w:numPr>
          <w:ilvl w:val="0"/>
          <w:numId w:val="3"/>
        </w:numPr>
        <w:spacing w:after="0" w:line="276" w:lineRule="auto"/>
        <w:jc w:val="both"/>
        <w:rPr>
          <w:b/>
        </w:rPr>
      </w:pPr>
      <w:r w:rsidRPr="00167EDE">
        <w:rPr>
          <w:b/>
        </w:rPr>
        <w:t xml:space="preserve">Quote: </w:t>
      </w:r>
      <w:r w:rsidRPr="00167EDE">
        <w:rPr>
          <w:bCs/>
        </w:rPr>
        <w:t xml:space="preserve">One rate (lump sum) for all mention </w:t>
      </w:r>
      <w:r w:rsidR="00E449D6" w:rsidRPr="00167EDE">
        <w:rPr>
          <w:bCs/>
        </w:rPr>
        <w:t>activities</w:t>
      </w:r>
      <w:r w:rsidRPr="00167EDE">
        <w:rPr>
          <w:bCs/>
        </w:rPr>
        <w:t xml:space="preserve"> mention as above.  </w:t>
      </w:r>
    </w:p>
    <w:p w14:paraId="0E5415E8" w14:textId="77777777" w:rsidR="009D2052" w:rsidRPr="00167EDE" w:rsidRDefault="009D2052" w:rsidP="009D2052">
      <w:pPr>
        <w:numPr>
          <w:ilvl w:val="0"/>
          <w:numId w:val="3"/>
        </w:numPr>
        <w:spacing w:after="0" w:line="276" w:lineRule="auto"/>
        <w:jc w:val="both"/>
        <w:rPr>
          <w:b/>
        </w:rPr>
      </w:pPr>
      <w:r w:rsidRPr="00167EDE">
        <w:rPr>
          <w:b/>
        </w:rPr>
        <w:t xml:space="preserve">Provide: </w:t>
      </w:r>
      <w:r w:rsidRPr="00167EDE">
        <w:rPr>
          <w:bCs/>
        </w:rPr>
        <w:t xml:space="preserve">Detailed profile including relevant </w:t>
      </w:r>
      <w:r w:rsidR="00E449D6" w:rsidRPr="00167EDE">
        <w:rPr>
          <w:bCs/>
        </w:rPr>
        <w:t>experience</w:t>
      </w:r>
      <w:r w:rsidRPr="00167EDE">
        <w:rPr>
          <w:bCs/>
        </w:rPr>
        <w:t xml:space="preserve">. </w:t>
      </w:r>
    </w:p>
    <w:p w14:paraId="505BC0BC" w14:textId="4843EA45" w:rsidR="00EA780E" w:rsidRDefault="009D2052" w:rsidP="00EA780E">
      <w:pPr>
        <w:numPr>
          <w:ilvl w:val="0"/>
          <w:numId w:val="3"/>
        </w:numPr>
        <w:spacing w:after="0" w:line="276" w:lineRule="auto"/>
        <w:jc w:val="both"/>
        <w:rPr>
          <w:bCs/>
        </w:rPr>
      </w:pPr>
      <w:r w:rsidRPr="00167EDE">
        <w:rPr>
          <w:b/>
          <w:bCs/>
        </w:rPr>
        <w:t xml:space="preserve">Certificate: </w:t>
      </w:r>
      <w:r w:rsidRPr="00167EDE">
        <w:rPr>
          <w:bCs/>
        </w:rPr>
        <w:t>Please provide copy of your National Tax Number Certificate/CNIC.</w:t>
      </w:r>
    </w:p>
    <w:p w14:paraId="13CD4BEC" w14:textId="77777777" w:rsidR="00EA780E" w:rsidRDefault="00EA780E" w:rsidP="00EA780E">
      <w:pPr>
        <w:spacing w:after="0" w:line="276" w:lineRule="auto"/>
        <w:jc w:val="both"/>
        <w:rPr>
          <w:bCs/>
        </w:rPr>
      </w:pPr>
    </w:p>
    <w:p w14:paraId="7C529434" w14:textId="41575282" w:rsidR="009D2052" w:rsidRPr="00EA780E" w:rsidRDefault="009D2052" w:rsidP="00EA780E">
      <w:pPr>
        <w:pStyle w:val="ListParagraph"/>
        <w:numPr>
          <w:ilvl w:val="1"/>
          <w:numId w:val="17"/>
        </w:numPr>
        <w:spacing w:after="0" w:line="276" w:lineRule="auto"/>
        <w:jc w:val="both"/>
        <w:rPr>
          <w:bCs/>
        </w:rPr>
      </w:pPr>
      <w:r w:rsidRPr="00EA780E">
        <w:rPr>
          <w:b/>
        </w:rPr>
        <w:t xml:space="preserve">Criteria for Technical and Financial Evaluation: </w:t>
      </w:r>
    </w:p>
    <w:p w14:paraId="070C8847" w14:textId="77777777" w:rsidR="009D2052" w:rsidRPr="009D7782" w:rsidRDefault="009D2052" w:rsidP="009D2052">
      <w:pPr>
        <w:spacing w:line="276" w:lineRule="auto"/>
        <w:ind w:left="1080"/>
        <w:jc w:val="both"/>
        <w:rPr>
          <w:rFonts w:eastAsia="Calibri"/>
          <w:b/>
          <w:bCs/>
        </w:rPr>
      </w:pPr>
    </w:p>
    <w:p w14:paraId="614DBAC2" w14:textId="77777777" w:rsidR="00EA780E" w:rsidRDefault="009D2052" w:rsidP="00EA780E">
      <w:pPr>
        <w:spacing w:line="276" w:lineRule="auto"/>
        <w:ind w:firstLine="360"/>
        <w:rPr>
          <w:bCs/>
        </w:rPr>
      </w:pPr>
      <w:r w:rsidRPr="00C00988">
        <w:rPr>
          <w:bCs/>
        </w:rPr>
        <w:t xml:space="preserve">A detailed </w:t>
      </w:r>
      <w:r w:rsidR="005618E7" w:rsidRPr="00C00988">
        <w:rPr>
          <w:bCs/>
        </w:rPr>
        <w:t>Te</w:t>
      </w:r>
      <w:r w:rsidR="005618E7">
        <w:rPr>
          <w:bCs/>
        </w:rPr>
        <w:t>chnical</w:t>
      </w:r>
      <w:r>
        <w:rPr>
          <w:bCs/>
        </w:rPr>
        <w:t xml:space="preserve"> &amp; Financial Proposals are</w:t>
      </w:r>
      <w:r w:rsidRPr="00C00988">
        <w:rPr>
          <w:bCs/>
        </w:rPr>
        <w:t xml:space="preserve"> required that </w:t>
      </w:r>
      <w:r w:rsidR="00EA780E">
        <w:rPr>
          <w:bCs/>
        </w:rPr>
        <w:t>should demonstrate a proven and</w:t>
      </w:r>
    </w:p>
    <w:p w14:paraId="7B37E745" w14:textId="77777777" w:rsidR="00EA780E" w:rsidRDefault="009D2052" w:rsidP="00EA780E">
      <w:pPr>
        <w:spacing w:line="276" w:lineRule="auto"/>
        <w:ind w:firstLine="360"/>
        <w:rPr>
          <w:bCs/>
        </w:rPr>
      </w:pPr>
      <w:r w:rsidRPr="00C00988">
        <w:rPr>
          <w:bCs/>
        </w:rPr>
        <w:t xml:space="preserve">tested successful track record and experience in </w:t>
      </w:r>
      <w:r w:rsidR="004A0E74">
        <w:rPr>
          <w:bCs/>
        </w:rPr>
        <w:t>development of training manual.</w:t>
      </w:r>
    </w:p>
    <w:p w14:paraId="36831F2C" w14:textId="77777777" w:rsidR="0073607B" w:rsidRDefault="0073607B" w:rsidP="00EA780E">
      <w:pPr>
        <w:spacing w:line="276" w:lineRule="auto"/>
        <w:ind w:firstLine="360"/>
        <w:rPr>
          <w:bCs/>
        </w:rPr>
      </w:pPr>
    </w:p>
    <w:p w14:paraId="0E51E5EA" w14:textId="77777777" w:rsidR="0073607B" w:rsidRDefault="0073607B" w:rsidP="00EA780E">
      <w:pPr>
        <w:spacing w:line="276" w:lineRule="auto"/>
        <w:ind w:firstLine="360"/>
        <w:rPr>
          <w:bCs/>
        </w:rPr>
      </w:pPr>
    </w:p>
    <w:p w14:paraId="255F0026" w14:textId="77777777" w:rsidR="0073607B" w:rsidRDefault="0073607B" w:rsidP="00EA780E">
      <w:pPr>
        <w:spacing w:line="276" w:lineRule="auto"/>
        <w:ind w:firstLine="360"/>
        <w:rPr>
          <w:bCs/>
        </w:rPr>
      </w:pPr>
    </w:p>
    <w:p w14:paraId="2C35FAAB" w14:textId="76EE0C69" w:rsidR="009D2052" w:rsidRPr="00C00988" w:rsidRDefault="009D2052" w:rsidP="00EA780E">
      <w:pPr>
        <w:spacing w:line="276" w:lineRule="auto"/>
        <w:ind w:firstLine="360"/>
        <w:rPr>
          <w:bCs/>
        </w:rPr>
      </w:pPr>
      <w:r>
        <w:rPr>
          <w:bCs/>
        </w:rPr>
        <w:t>This below list</w:t>
      </w:r>
      <w:r w:rsidRPr="00C00988">
        <w:rPr>
          <w:bCs/>
        </w:rPr>
        <w:t xml:space="preserve"> will be put into consideration during evaluation;</w:t>
      </w:r>
    </w:p>
    <w:p w14:paraId="2DDE449E" w14:textId="77777777" w:rsidR="009D2052" w:rsidRPr="00C00988" w:rsidRDefault="009D2052" w:rsidP="009D2052">
      <w:pPr>
        <w:spacing w:line="276" w:lineRule="auto"/>
        <w:rPr>
          <w:bCs/>
        </w:rPr>
      </w:pPr>
      <w:r w:rsidRPr="00C00988">
        <w:rPr>
          <w:bCs/>
        </w:rPr>
        <w:t>a)</w:t>
      </w:r>
      <w:r w:rsidRPr="00C00988">
        <w:rPr>
          <w:bCs/>
        </w:rPr>
        <w:tab/>
        <w:t>Conforming to the TOR</w:t>
      </w:r>
      <w:r>
        <w:rPr>
          <w:bCs/>
        </w:rPr>
        <w:t>s</w:t>
      </w:r>
      <w:r w:rsidRPr="00C00988">
        <w:rPr>
          <w:bCs/>
        </w:rPr>
        <w:t xml:space="preserve">. </w:t>
      </w:r>
    </w:p>
    <w:p w14:paraId="42FB3AB7" w14:textId="77777777" w:rsidR="009D2052" w:rsidRPr="0098732F" w:rsidRDefault="009D2052" w:rsidP="009D2052">
      <w:pPr>
        <w:spacing w:line="276" w:lineRule="auto"/>
        <w:rPr>
          <w:bCs/>
        </w:rPr>
      </w:pPr>
      <w:r w:rsidRPr="00C00988">
        <w:rPr>
          <w:bCs/>
        </w:rPr>
        <w:t>b)</w:t>
      </w:r>
      <w:r w:rsidRPr="00C00988">
        <w:rPr>
          <w:bCs/>
        </w:rPr>
        <w:tab/>
        <w:t xml:space="preserve">Specific and </w:t>
      </w:r>
      <w:r w:rsidRPr="0098732F">
        <w:rPr>
          <w:bCs/>
        </w:rPr>
        <w:t>past experience of consultancy firm/ organization.</w:t>
      </w:r>
    </w:p>
    <w:p w14:paraId="3B0845BD" w14:textId="77777777" w:rsidR="009D2052" w:rsidRPr="00C00988" w:rsidRDefault="009D2052" w:rsidP="009D2052">
      <w:pPr>
        <w:spacing w:line="276" w:lineRule="auto"/>
        <w:rPr>
          <w:bCs/>
        </w:rPr>
      </w:pPr>
      <w:r w:rsidRPr="0098732F">
        <w:rPr>
          <w:bCs/>
        </w:rPr>
        <w:t>c)</w:t>
      </w:r>
      <w:r w:rsidRPr="0098732F">
        <w:rPr>
          <w:bCs/>
        </w:rPr>
        <w:tab/>
        <w:t>Adequacy of the proposed</w:t>
      </w:r>
      <w:r w:rsidRPr="00C00988">
        <w:rPr>
          <w:bCs/>
        </w:rPr>
        <w:t xml:space="preserve"> work plan &amp; methodology. </w:t>
      </w:r>
    </w:p>
    <w:p w14:paraId="47683389" w14:textId="77777777" w:rsidR="009D2052" w:rsidRPr="00C00988" w:rsidRDefault="009D2052" w:rsidP="009D2052">
      <w:pPr>
        <w:spacing w:line="276" w:lineRule="auto"/>
        <w:rPr>
          <w:bCs/>
        </w:rPr>
      </w:pPr>
      <w:r w:rsidRPr="00C00988">
        <w:rPr>
          <w:bCs/>
        </w:rPr>
        <w:t>d)</w:t>
      </w:r>
      <w:r w:rsidRPr="00C00988">
        <w:rPr>
          <w:bCs/>
        </w:rPr>
        <w:tab/>
        <w:t>Qualification and competence of key staff.</w:t>
      </w:r>
    </w:p>
    <w:p w14:paraId="038DDA60" w14:textId="77777777" w:rsidR="009D2052" w:rsidRDefault="009D2052" w:rsidP="009D2052">
      <w:pPr>
        <w:spacing w:line="276" w:lineRule="auto"/>
        <w:rPr>
          <w:bCs/>
        </w:rPr>
      </w:pPr>
      <w:r w:rsidRPr="00C00988">
        <w:rPr>
          <w:bCs/>
        </w:rPr>
        <w:t>e)</w:t>
      </w:r>
      <w:r w:rsidRPr="00C00988">
        <w:rPr>
          <w:bCs/>
        </w:rPr>
        <w:tab/>
        <w:t xml:space="preserve">Potential of </w:t>
      </w:r>
      <w:r w:rsidR="0088047B" w:rsidRPr="00C00988">
        <w:rPr>
          <w:bCs/>
        </w:rPr>
        <w:t>Technical</w:t>
      </w:r>
      <w:r w:rsidRPr="00C00988">
        <w:rPr>
          <w:bCs/>
        </w:rPr>
        <w:t xml:space="preserve"> &amp; Financial Proposal to serve the objectives of services required.</w:t>
      </w:r>
    </w:p>
    <w:p w14:paraId="46F79F18" w14:textId="28C99C18" w:rsidR="009D2052" w:rsidRPr="00167EDE" w:rsidRDefault="009D2052" w:rsidP="00EA780E">
      <w:pPr>
        <w:pStyle w:val="Heading1"/>
        <w:numPr>
          <w:ilvl w:val="1"/>
          <w:numId w:val="17"/>
        </w:numPr>
        <w:rPr>
          <w:rFonts w:ascii="Times New Roman" w:hAnsi="Times New Roman"/>
          <w:sz w:val="24"/>
          <w:szCs w:val="24"/>
          <w:u w:val="single"/>
        </w:rPr>
      </w:pPr>
      <w:r w:rsidRPr="00167EDE">
        <w:rPr>
          <w:rFonts w:ascii="Times New Roman" w:hAnsi="Times New Roman"/>
          <w:sz w:val="24"/>
          <w:szCs w:val="24"/>
          <w:u w:val="single"/>
        </w:rPr>
        <w:t xml:space="preserve">Submission Procedure and Time frame: </w:t>
      </w:r>
    </w:p>
    <w:p w14:paraId="249F3256" w14:textId="77777777" w:rsidR="0099788E" w:rsidRDefault="0099788E" w:rsidP="009D2052">
      <w:pPr>
        <w:autoSpaceDE w:val="0"/>
        <w:autoSpaceDN w:val="0"/>
        <w:adjustRightInd w:val="0"/>
        <w:rPr>
          <w:b/>
        </w:rPr>
      </w:pPr>
    </w:p>
    <w:p w14:paraId="0A5AE630" w14:textId="77777777" w:rsidR="009D2052" w:rsidRPr="00167EDE" w:rsidRDefault="009D2052" w:rsidP="0099788E">
      <w:pPr>
        <w:autoSpaceDE w:val="0"/>
        <w:autoSpaceDN w:val="0"/>
        <w:adjustRightInd w:val="0"/>
        <w:rPr>
          <w:b/>
        </w:rPr>
      </w:pPr>
      <w:r w:rsidRPr="00167EDE">
        <w:rPr>
          <w:b/>
        </w:rPr>
        <w:t xml:space="preserve">Submission Procedure: </w:t>
      </w:r>
      <w:r w:rsidRPr="00167EDE">
        <w:t xml:space="preserve">The technical and financial proposals would be submitted in hard (via post/courier) </w:t>
      </w:r>
      <w:r w:rsidR="0099788E">
        <w:t xml:space="preserve">in a </w:t>
      </w:r>
      <w:r w:rsidRPr="00167EDE">
        <w:t xml:space="preserve">sealed envelope before closing date. Please clearly mention Consultancy title </w:t>
      </w:r>
      <w:proofErr w:type="gramStart"/>
      <w:r w:rsidRPr="009D7782">
        <w:rPr>
          <w:rFonts w:eastAsia="Calibri"/>
          <w:b/>
          <w:bCs/>
        </w:rPr>
        <w:t>“</w:t>
      </w:r>
      <w:r w:rsidR="0099788E">
        <w:rPr>
          <w:rFonts w:eastAsia="Calibri"/>
          <w:b/>
          <w:bCs/>
        </w:rPr>
        <w:t xml:space="preserve"> P</w:t>
      </w:r>
      <w:proofErr w:type="gramEnd"/>
      <w:r w:rsidR="0099788E">
        <w:rPr>
          <w:rFonts w:eastAsia="Calibri"/>
          <w:b/>
          <w:bCs/>
        </w:rPr>
        <w:t xml:space="preserve">-3801 </w:t>
      </w:r>
      <w:r w:rsidRPr="009D7782">
        <w:rPr>
          <w:rFonts w:eastAsia="Calibri"/>
          <w:b/>
          <w:bCs/>
        </w:rPr>
        <w:t>Technical and Financial Proposal for</w:t>
      </w:r>
      <w:r>
        <w:rPr>
          <w:rFonts w:eastAsia="Calibri"/>
          <w:b/>
          <w:bCs/>
        </w:rPr>
        <w:t xml:space="preserve"> </w:t>
      </w:r>
      <w:r w:rsidRPr="00C347B4">
        <w:rPr>
          <w:rFonts w:eastAsia="Calibri"/>
          <w:b/>
          <w:bCs/>
        </w:rPr>
        <w:t xml:space="preserve">Development of </w:t>
      </w:r>
      <w:r w:rsidR="0099788E">
        <w:rPr>
          <w:rFonts w:eastAsia="Calibri"/>
          <w:b/>
          <w:bCs/>
        </w:rPr>
        <w:t>Training</w:t>
      </w:r>
      <w:r>
        <w:rPr>
          <w:rFonts w:eastAsia="Calibri"/>
          <w:b/>
          <w:bCs/>
        </w:rPr>
        <w:t xml:space="preserve"> Manual</w:t>
      </w:r>
      <w:r w:rsidR="0099788E">
        <w:rPr>
          <w:rFonts w:eastAsia="Calibri"/>
          <w:b/>
          <w:bCs/>
        </w:rPr>
        <w:t>s</w:t>
      </w:r>
      <w:r>
        <w:rPr>
          <w:rFonts w:eastAsia="Calibri"/>
          <w:b/>
          <w:bCs/>
        </w:rPr>
        <w:t>”</w:t>
      </w:r>
      <w:r w:rsidRPr="00167EDE">
        <w:t xml:space="preserve"> on envelop.</w:t>
      </w:r>
    </w:p>
    <w:p w14:paraId="5C3D63DA" w14:textId="486C517C" w:rsidR="009D2052" w:rsidRDefault="009D2052" w:rsidP="001E59ED">
      <w:pPr>
        <w:spacing w:line="276" w:lineRule="auto"/>
        <w:jc w:val="both"/>
      </w:pPr>
      <w:r w:rsidRPr="00167EDE">
        <w:rPr>
          <w:b/>
        </w:rPr>
        <w:t>Please submit Proposal at</w:t>
      </w:r>
      <w:r w:rsidR="00CB7C07">
        <w:rPr>
          <w:b/>
        </w:rPr>
        <w:t xml:space="preserve"> the postal </w:t>
      </w:r>
      <w:r w:rsidRPr="00167EDE">
        <w:rPr>
          <w:b/>
        </w:rPr>
        <w:t>address:</w:t>
      </w:r>
      <w:r w:rsidRPr="00167EDE">
        <w:t xml:space="preserve"> Doaba Foundation</w:t>
      </w:r>
      <w:r w:rsidR="001E59ED">
        <w:t xml:space="preserve"> Office # 125</w:t>
      </w:r>
      <w:r w:rsidRPr="00167EDE">
        <w:t>,</w:t>
      </w:r>
      <w:r w:rsidR="001E59ED">
        <w:t xml:space="preserve"> Block A, Commercial Area, Model Town Multan</w:t>
      </w:r>
      <w:r w:rsidRPr="00167EDE">
        <w:t>.</w:t>
      </w:r>
    </w:p>
    <w:p w14:paraId="3A2C86AD" w14:textId="7CDA4F8C" w:rsidR="009D2052" w:rsidRDefault="009D2052" w:rsidP="00EA780E">
      <w:pPr>
        <w:spacing w:line="276" w:lineRule="auto"/>
        <w:jc w:val="both"/>
        <w:rPr>
          <w:b/>
          <w:color w:val="000000"/>
        </w:rPr>
      </w:pPr>
      <w:r w:rsidRPr="00167EDE">
        <w:rPr>
          <w:b/>
        </w:rPr>
        <w:t>Last Date</w:t>
      </w:r>
      <w:r w:rsidR="00133CC7">
        <w:rPr>
          <w:b/>
        </w:rPr>
        <w:t xml:space="preserve"> &amp; time</w:t>
      </w:r>
      <w:r w:rsidRPr="00167EDE">
        <w:rPr>
          <w:b/>
        </w:rPr>
        <w:t xml:space="preserve"> for proposal submission is not later than </w:t>
      </w:r>
      <w:r w:rsidR="00EA780E" w:rsidRPr="00EA780E">
        <w:rPr>
          <w:b/>
          <w:color w:val="000000"/>
        </w:rPr>
        <w:t>24</w:t>
      </w:r>
      <w:r w:rsidR="002C324A" w:rsidRPr="00EA780E">
        <w:rPr>
          <w:b/>
          <w:color w:val="000000"/>
          <w:vertAlign w:val="superscript"/>
        </w:rPr>
        <w:t>th</w:t>
      </w:r>
      <w:r w:rsidR="002C324A" w:rsidRPr="00EA780E">
        <w:rPr>
          <w:b/>
          <w:color w:val="000000"/>
        </w:rPr>
        <w:t xml:space="preserve"> October,</w:t>
      </w:r>
      <w:r w:rsidRPr="00EA780E">
        <w:rPr>
          <w:b/>
          <w:color w:val="000000"/>
        </w:rPr>
        <w:t xml:space="preserve"> </w:t>
      </w:r>
      <w:r w:rsidR="002C324A" w:rsidRPr="00EA780E">
        <w:rPr>
          <w:b/>
          <w:color w:val="000000"/>
        </w:rPr>
        <w:t>2020</w:t>
      </w:r>
      <w:r w:rsidR="00133CC7">
        <w:rPr>
          <w:b/>
          <w:color w:val="000000"/>
        </w:rPr>
        <w:t xml:space="preserve"> at 12:30 p</w:t>
      </w:r>
      <w:r w:rsidRPr="00EA780E">
        <w:rPr>
          <w:b/>
          <w:color w:val="000000"/>
        </w:rPr>
        <w:t>.</w:t>
      </w:r>
      <w:r w:rsidR="00133CC7">
        <w:rPr>
          <w:b/>
          <w:color w:val="000000"/>
        </w:rPr>
        <w:t xml:space="preserve">m. </w:t>
      </w:r>
      <w:bookmarkStart w:id="0" w:name="_GoBack"/>
      <w:bookmarkEnd w:id="0"/>
      <w:r w:rsidRPr="00167EDE">
        <w:rPr>
          <w:b/>
          <w:color w:val="000000"/>
        </w:rPr>
        <w:t xml:space="preserve"> </w:t>
      </w:r>
    </w:p>
    <w:p w14:paraId="7EC1DE31" w14:textId="275110ED" w:rsidR="005578D3" w:rsidRPr="00167EDE" w:rsidRDefault="005578D3" w:rsidP="00EA780E">
      <w:pPr>
        <w:spacing w:line="276" w:lineRule="auto"/>
        <w:jc w:val="both"/>
        <w:rPr>
          <w:b/>
          <w:color w:val="000000"/>
        </w:rPr>
      </w:pPr>
      <w:r>
        <w:t>Questions and queries can be sent to Doaba Foundation at df.hrm2019@gmail.com</w:t>
      </w:r>
    </w:p>
    <w:p w14:paraId="59376493" w14:textId="77777777" w:rsidR="009D2052" w:rsidRPr="00167EDE" w:rsidRDefault="009D2052" w:rsidP="009D2052">
      <w:pPr>
        <w:spacing w:line="276" w:lineRule="auto"/>
        <w:jc w:val="both"/>
        <w:rPr>
          <w:color w:val="000000"/>
        </w:rPr>
      </w:pPr>
      <w:r w:rsidRPr="00167EDE">
        <w:rPr>
          <w:color w:val="000000"/>
        </w:rPr>
        <w:t xml:space="preserve">Proposals received after the submission deadline will not be entertained under any circumstances. </w:t>
      </w:r>
    </w:p>
    <w:p w14:paraId="3D1A516A" w14:textId="77777777" w:rsidR="009D2052" w:rsidRDefault="009D2052" w:rsidP="009D2052">
      <w:pPr>
        <w:spacing w:line="276" w:lineRule="auto"/>
        <w:jc w:val="both"/>
        <w:rPr>
          <w:b/>
          <w:color w:val="1F497D"/>
        </w:rPr>
      </w:pPr>
      <w:r w:rsidRPr="00167EDE">
        <w:rPr>
          <w:b/>
          <w:color w:val="1F497D"/>
        </w:rPr>
        <w:t xml:space="preserve">Doaba Foundation reserves the right to accept or reject the proposals without assigning any reasons whatsoever. </w:t>
      </w:r>
    </w:p>
    <w:p w14:paraId="35B22C92" w14:textId="77777777" w:rsidR="009D2052" w:rsidRDefault="009D2052">
      <w:pPr>
        <w:rPr>
          <w:b/>
          <w:bCs/>
        </w:rPr>
      </w:pPr>
    </w:p>
    <w:p w14:paraId="0F64A772" w14:textId="77777777" w:rsidR="009D2052" w:rsidRDefault="009D2052" w:rsidP="00CD43A4"/>
    <w:sectPr w:rsidR="009D20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09D93" w14:textId="77777777" w:rsidR="0048004F" w:rsidRDefault="0048004F" w:rsidP="00BF0178">
      <w:pPr>
        <w:spacing w:after="0" w:line="240" w:lineRule="auto"/>
      </w:pPr>
      <w:r>
        <w:separator/>
      </w:r>
    </w:p>
  </w:endnote>
  <w:endnote w:type="continuationSeparator" w:id="0">
    <w:p w14:paraId="0245E214" w14:textId="77777777" w:rsidR="0048004F" w:rsidRDefault="0048004F" w:rsidP="00BF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C5485" w14:textId="77777777" w:rsidR="0048004F" w:rsidRDefault="0048004F" w:rsidP="00BF0178">
      <w:pPr>
        <w:spacing w:after="0" w:line="240" w:lineRule="auto"/>
      </w:pPr>
      <w:r>
        <w:separator/>
      </w:r>
    </w:p>
  </w:footnote>
  <w:footnote w:type="continuationSeparator" w:id="0">
    <w:p w14:paraId="2F487F1B" w14:textId="77777777" w:rsidR="0048004F" w:rsidRDefault="0048004F" w:rsidP="00BF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7CFF" w14:textId="77777777" w:rsidR="00BF0178" w:rsidRDefault="00BF0178" w:rsidP="00BF0178">
    <w:pPr>
      <w:pStyle w:val="Header"/>
    </w:pPr>
    <w:r w:rsidRPr="00DA0819">
      <w:rPr>
        <w:b/>
        <w:noProof/>
      </w:rPr>
      <w:drawing>
        <wp:inline distT="0" distB="0" distL="0" distR="0" wp14:anchorId="19098776" wp14:editId="1D9E8C37">
          <wp:extent cx="847725" cy="847725"/>
          <wp:effectExtent l="0" t="0" r="9525" b="9525"/>
          <wp:docPr id="2" name="Picture 2" descr="E:\Desktop data 26th Feb 2019\logo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data 26th Feb 2019\logos\DF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tab/>
    </w:r>
    <w:r>
      <w:tab/>
    </w:r>
    <w:r>
      <w:rPr>
        <w:noProof/>
      </w:rPr>
      <w:drawing>
        <wp:inline distT="0" distB="0" distL="0" distR="0" wp14:anchorId="6675E55B" wp14:editId="53ECC9EB">
          <wp:extent cx="914095" cy="796925"/>
          <wp:effectExtent l="0" t="0" r="635" b="3175"/>
          <wp:docPr id="1" name="Picture 1" descr="UKLogoLowRes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LowResColou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5390" cy="798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5C7"/>
    <w:multiLevelType w:val="hybridMultilevel"/>
    <w:tmpl w:val="9BC66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D637B"/>
    <w:multiLevelType w:val="multilevel"/>
    <w:tmpl w:val="11DA289C"/>
    <w:lvl w:ilvl="0">
      <w:start w:val="1"/>
      <w:numFmt w:val="decimal"/>
      <w:lvlText w:val="%1."/>
      <w:lvlJc w:val="left"/>
      <w:pPr>
        <w:ind w:left="1440" w:hanging="360"/>
      </w:pPr>
      <w:rPr>
        <w:b/>
        <w:bCs/>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C3F4C24"/>
    <w:multiLevelType w:val="hybridMultilevel"/>
    <w:tmpl w:val="CCE86AEE"/>
    <w:lvl w:ilvl="0" w:tplc="04090001">
      <w:start w:val="1"/>
      <w:numFmt w:val="bullet"/>
      <w:lvlText w:val=""/>
      <w:lvlJc w:val="left"/>
      <w:pPr>
        <w:tabs>
          <w:tab w:val="num" w:pos="720"/>
        </w:tabs>
        <w:ind w:left="720" w:hanging="360"/>
      </w:pPr>
      <w:rPr>
        <w:rFonts w:ascii="Symbol" w:hAnsi="Symbol" w:hint="default"/>
      </w:rPr>
    </w:lvl>
    <w:lvl w:ilvl="1" w:tplc="F3627658" w:tentative="1">
      <w:start w:val="1"/>
      <w:numFmt w:val="bullet"/>
      <w:lvlText w:val=""/>
      <w:lvlJc w:val="left"/>
      <w:pPr>
        <w:tabs>
          <w:tab w:val="num" w:pos="1440"/>
        </w:tabs>
        <w:ind w:left="1440" w:hanging="360"/>
      </w:pPr>
      <w:rPr>
        <w:rFonts w:ascii="Wingdings" w:hAnsi="Wingdings" w:hint="default"/>
      </w:rPr>
    </w:lvl>
    <w:lvl w:ilvl="2" w:tplc="6900A214" w:tentative="1">
      <w:start w:val="1"/>
      <w:numFmt w:val="bullet"/>
      <w:lvlText w:val=""/>
      <w:lvlJc w:val="left"/>
      <w:pPr>
        <w:tabs>
          <w:tab w:val="num" w:pos="2160"/>
        </w:tabs>
        <w:ind w:left="2160" w:hanging="360"/>
      </w:pPr>
      <w:rPr>
        <w:rFonts w:ascii="Wingdings" w:hAnsi="Wingdings" w:hint="default"/>
      </w:rPr>
    </w:lvl>
    <w:lvl w:ilvl="3" w:tplc="47DAE9A4" w:tentative="1">
      <w:start w:val="1"/>
      <w:numFmt w:val="bullet"/>
      <w:lvlText w:val=""/>
      <w:lvlJc w:val="left"/>
      <w:pPr>
        <w:tabs>
          <w:tab w:val="num" w:pos="2880"/>
        </w:tabs>
        <w:ind w:left="2880" w:hanging="360"/>
      </w:pPr>
      <w:rPr>
        <w:rFonts w:ascii="Wingdings" w:hAnsi="Wingdings" w:hint="default"/>
      </w:rPr>
    </w:lvl>
    <w:lvl w:ilvl="4" w:tplc="E49003BC" w:tentative="1">
      <w:start w:val="1"/>
      <w:numFmt w:val="bullet"/>
      <w:lvlText w:val=""/>
      <w:lvlJc w:val="left"/>
      <w:pPr>
        <w:tabs>
          <w:tab w:val="num" w:pos="3600"/>
        </w:tabs>
        <w:ind w:left="3600" w:hanging="360"/>
      </w:pPr>
      <w:rPr>
        <w:rFonts w:ascii="Wingdings" w:hAnsi="Wingdings" w:hint="default"/>
      </w:rPr>
    </w:lvl>
    <w:lvl w:ilvl="5" w:tplc="B60A38AA" w:tentative="1">
      <w:start w:val="1"/>
      <w:numFmt w:val="bullet"/>
      <w:lvlText w:val=""/>
      <w:lvlJc w:val="left"/>
      <w:pPr>
        <w:tabs>
          <w:tab w:val="num" w:pos="4320"/>
        </w:tabs>
        <w:ind w:left="4320" w:hanging="360"/>
      </w:pPr>
      <w:rPr>
        <w:rFonts w:ascii="Wingdings" w:hAnsi="Wingdings" w:hint="default"/>
      </w:rPr>
    </w:lvl>
    <w:lvl w:ilvl="6" w:tplc="615C971C" w:tentative="1">
      <w:start w:val="1"/>
      <w:numFmt w:val="bullet"/>
      <w:lvlText w:val=""/>
      <w:lvlJc w:val="left"/>
      <w:pPr>
        <w:tabs>
          <w:tab w:val="num" w:pos="5040"/>
        </w:tabs>
        <w:ind w:left="5040" w:hanging="360"/>
      </w:pPr>
      <w:rPr>
        <w:rFonts w:ascii="Wingdings" w:hAnsi="Wingdings" w:hint="default"/>
      </w:rPr>
    </w:lvl>
    <w:lvl w:ilvl="7" w:tplc="8BFA5702" w:tentative="1">
      <w:start w:val="1"/>
      <w:numFmt w:val="bullet"/>
      <w:lvlText w:val=""/>
      <w:lvlJc w:val="left"/>
      <w:pPr>
        <w:tabs>
          <w:tab w:val="num" w:pos="5760"/>
        </w:tabs>
        <w:ind w:left="5760" w:hanging="360"/>
      </w:pPr>
      <w:rPr>
        <w:rFonts w:ascii="Wingdings" w:hAnsi="Wingdings" w:hint="default"/>
      </w:rPr>
    </w:lvl>
    <w:lvl w:ilvl="8" w:tplc="502AD3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7547EA"/>
    <w:multiLevelType w:val="hybridMultilevel"/>
    <w:tmpl w:val="34983D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232FF"/>
    <w:multiLevelType w:val="hybridMultilevel"/>
    <w:tmpl w:val="2A9C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33E1E"/>
    <w:multiLevelType w:val="hybridMultilevel"/>
    <w:tmpl w:val="DCD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433E1"/>
    <w:multiLevelType w:val="multilevel"/>
    <w:tmpl w:val="FC9EC410"/>
    <w:lvl w:ilvl="0">
      <w:start w:val="11"/>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510732C5"/>
    <w:multiLevelType w:val="multilevel"/>
    <w:tmpl w:val="BCF209E4"/>
    <w:lvl w:ilvl="0">
      <w:start w:val="12"/>
      <w:numFmt w:val="decimal"/>
      <w:lvlText w:val="%1."/>
      <w:lvlJc w:val="left"/>
      <w:pPr>
        <w:ind w:left="720" w:hanging="360"/>
      </w:pPr>
      <w:rPr>
        <w:rFonts w:hint="default"/>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5422583A"/>
    <w:multiLevelType w:val="hybridMultilevel"/>
    <w:tmpl w:val="6B7E31E2"/>
    <w:lvl w:ilvl="0" w:tplc="987C7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E3DA8"/>
    <w:multiLevelType w:val="hybridMultilevel"/>
    <w:tmpl w:val="830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9585B"/>
    <w:multiLevelType w:val="hybridMultilevel"/>
    <w:tmpl w:val="6B7E31E2"/>
    <w:lvl w:ilvl="0" w:tplc="987C7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61B85"/>
    <w:multiLevelType w:val="multilevel"/>
    <w:tmpl w:val="9AFA1596"/>
    <w:lvl w:ilvl="0">
      <w:start w:val="12"/>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707E7107"/>
    <w:multiLevelType w:val="hybridMultilevel"/>
    <w:tmpl w:val="52F87D5A"/>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F1A0B"/>
    <w:multiLevelType w:val="hybridMultilevel"/>
    <w:tmpl w:val="B7F259C0"/>
    <w:lvl w:ilvl="0" w:tplc="6F5C914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7B97"/>
    <w:multiLevelType w:val="multilevel"/>
    <w:tmpl w:val="7C426F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E3D3833"/>
    <w:multiLevelType w:val="hybridMultilevel"/>
    <w:tmpl w:val="EE6E9DDC"/>
    <w:lvl w:ilvl="0" w:tplc="F2E494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7E6E"/>
    <w:multiLevelType w:val="hybridMultilevel"/>
    <w:tmpl w:val="0C2C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3"/>
  </w:num>
  <w:num w:numId="5">
    <w:abstractNumId w:val="1"/>
  </w:num>
  <w:num w:numId="6">
    <w:abstractNumId w:val="4"/>
  </w:num>
  <w:num w:numId="7">
    <w:abstractNumId w:val="5"/>
  </w:num>
  <w:num w:numId="8">
    <w:abstractNumId w:val="0"/>
  </w:num>
  <w:num w:numId="9">
    <w:abstractNumId w:val="9"/>
  </w:num>
  <w:num w:numId="10">
    <w:abstractNumId w:val="10"/>
  </w:num>
  <w:num w:numId="11">
    <w:abstractNumId w:val="7"/>
  </w:num>
  <w:num w:numId="12">
    <w:abstractNumId w:val="16"/>
  </w:num>
  <w:num w:numId="13">
    <w:abstractNumId w:val="15"/>
  </w:num>
  <w:num w:numId="14">
    <w:abstractNumId w:val="8"/>
  </w:num>
  <w:num w:numId="15">
    <w:abstractNumId w:val="1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4"/>
    <w:rsid w:val="000F55DB"/>
    <w:rsid w:val="0011723C"/>
    <w:rsid w:val="00133CC7"/>
    <w:rsid w:val="00163E73"/>
    <w:rsid w:val="0017583F"/>
    <w:rsid w:val="001B6CC9"/>
    <w:rsid w:val="001E59ED"/>
    <w:rsid w:val="00212D44"/>
    <w:rsid w:val="0028510A"/>
    <w:rsid w:val="00294866"/>
    <w:rsid w:val="002B0E34"/>
    <w:rsid w:val="002C324A"/>
    <w:rsid w:val="002D398E"/>
    <w:rsid w:val="002F6008"/>
    <w:rsid w:val="003C099C"/>
    <w:rsid w:val="003C32FB"/>
    <w:rsid w:val="004225AD"/>
    <w:rsid w:val="004250BB"/>
    <w:rsid w:val="004725DA"/>
    <w:rsid w:val="0048004F"/>
    <w:rsid w:val="004A0E74"/>
    <w:rsid w:val="004F66E8"/>
    <w:rsid w:val="005578D3"/>
    <w:rsid w:val="005618E7"/>
    <w:rsid w:val="005C30C9"/>
    <w:rsid w:val="005C386C"/>
    <w:rsid w:val="006425F5"/>
    <w:rsid w:val="0073607B"/>
    <w:rsid w:val="007748BB"/>
    <w:rsid w:val="007E03CB"/>
    <w:rsid w:val="008000FC"/>
    <w:rsid w:val="008313C4"/>
    <w:rsid w:val="00842850"/>
    <w:rsid w:val="008528E0"/>
    <w:rsid w:val="00870D1B"/>
    <w:rsid w:val="00870F32"/>
    <w:rsid w:val="00872FC0"/>
    <w:rsid w:val="0088047B"/>
    <w:rsid w:val="0089337B"/>
    <w:rsid w:val="0089529D"/>
    <w:rsid w:val="008A29AB"/>
    <w:rsid w:val="008D0DC7"/>
    <w:rsid w:val="008F4B7E"/>
    <w:rsid w:val="00971785"/>
    <w:rsid w:val="0099788E"/>
    <w:rsid w:val="009D2052"/>
    <w:rsid w:val="009E3016"/>
    <w:rsid w:val="009E308E"/>
    <w:rsid w:val="009F5BD8"/>
    <w:rsid w:val="00A06E1A"/>
    <w:rsid w:val="00A73D6C"/>
    <w:rsid w:val="00B2723F"/>
    <w:rsid w:val="00B801D9"/>
    <w:rsid w:val="00B816BA"/>
    <w:rsid w:val="00BC69E8"/>
    <w:rsid w:val="00BE4B35"/>
    <w:rsid w:val="00BE5CF2"/>
    <w:rsid w:val="00BF0178"/>
    <w:rsid w:val="00C71B56"/>
    <w:rsid w:val="00C77D73"/>
    <w:rsid w:val="00CB7C07"/>
    <w:rsid w:val="00CD43A4"/>
    <w:rsid w:val="00CE4A82"/>
    <w:rsid w:val="00CF4595"/>
    <w:rsid w:val="00CF5510"/>
    <w:rsid w:val="00DB0A21"/>
    <w:rsid w:val="00DD552F"/>
    <w:rsid w:val="00E06189"/>
    <w:rsid w:val="00E449D6"/>
    <w:rsid w:val="00EA486C"/>
    <w:rsid w:val="00EA4F4B"/>
    <w:rsid w:val="00EA780E"/>
    <w:rsid w:val="00F74183"/>
    <w:rsid w:val="00FB5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9791"/>
  <w15:chartTrackingRefBased/>
  <w15:docId w15:val="{D4CA090F-1DF0-4AA4-A3A8-0E3A7BF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2052"/>
    <w:pPr>
      <w:keepNext/>
      <w:tabs>
        <w:tab w:val="left" w:pos="360"/>
      </w:tabs>
      <w:spacing w:before="240" w:after="60" w:line="360" w:lineRule="atLeast"/>
      <w:outlineLvl w:val="0"/>
    </w:pPr>
    <w:rPr>
      <w:rFonts w:ascii="Arial" w:eastAsia="Times New Roman" w:hAnsi="Arial" w:cs="Times New Roman"/>
      <w:b/>
      <w:bCs/>
      <w:kern w:val="32"/>
      <w:sz w:val="32"/>
      <w:szCs w:val="32"/>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43A4"/>
    <w:pPr>
      <w:ind w:left="720"/>
      <w:contextualSpacing/>
    </w:pPr>
  </w:style>
  <w:style w:type="paragraph" w:styleId="Header">
    <w:name w:val="header"/>
    <w:basedOn w:val="Normal"/>
    <w:link w:val="HeaderChar"/>
    <w:uiPriority w:val="99"/>
    <w:unhideWhenUsed/>
    <w:rsid w:val="00BF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178"/>
  </w:style>
  <w:style w:type="paragraph" w:styleId="Footer">
    <w:name w:val="footer"/>
    <w:basedOn w:val="Normal"/>
    <w:link w:val="FooterChar"/>
    <w:uiPriority w:val="99"/>
    <w:unhideWhenUsed/>
    <w:rsid w:val="00BF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178"/>
  </w:style>
  <w:style w:type="character" w:customStyle="1" w:styleId="Heading1Char">
    <w:name w:val="Heading 1 Char"/>
    <w:basedOn w:val="DefaultParagraphFont"/>
    <w:link w:val="Heading1"/>
    <w:rsid w:val="009D2052"/>
    <w:rPr>
      <w:rFonts w:ascii="Arial" w:eastAsia="Times New Roman" w:hAnsi="Arial" w:cs="Times New Roman"/>
      <w:b/>
      <w:bCs/>
      <w:kern w:val="32"/>
      <w:sz w:val="32"/>
      <w:szCs w:val="32"/>
      <w:lang w:val="x-none" w:eastAsia="ko-KR"/>
    </w:rPr>
  </w:style>
  <w:style w:type="character" w:customStyle="1" w:styleId="ListParagraphChar">
    <w:name w:val="List Paragraph Char"/>
    <w:link w:val="ListParagraph"/>
    <w:uiPriority w:val="99"/>
    <w:rsid w:val="009D2052"/>
  </w:style>
  <w:style w:type="paragraph" w:customStyle="1" w:styleId="Default">
    <w:name w:val="Default"/>
    <w:rsid w:val="009D2052"/>
    <w:pPr>
      <w:autoSpaceDE w:val="0"/>
      <w:autoSpaceDN w:val="0"/>
      <w:adjustRightInd w:val="0"/>
      <w:spacing w:after="0" w:line="240" w:lineRule="auto"/>
      <w:jc w:val="both"/>
    </w:pPr>
    <w:rPr>
      <w:rFonts w:ascii="Arial Black" w:eastAsia="Times New Roman" w:hAnsi="Arial Black" w:cs="Arial Black"/>
      <w:color w:val="000000"/>
      <w:sz w:val="24"/>
      <w:szCs w:val="24"/>
      <w:lang w:eastAsia="en-AU" w:bidi="en-US"/>
    </w:rPr>
  </w:style>
  <w:style w:type="table" w:styleId="TableGrid">
    <w:name w:val="Table Grid"/>
    <w:basedOn w:val="TableNormal"/>
    <w:uiPriority w:val="39"/>
    <w:rsid w:val="0021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B56"/>
    <w:rPr>
      <w:sz w:val="16"/>
      <w:szCs w:val="16"/>
    </w:rPr>
  </w:style>
  <w:style w:type="paragraph" w:styleId="CommentText">
    <w:name w:val="annotation text"/>
    <w:basedOn w:val="Normal"/>
    <w:link w:val="CommentTextChar"/>
    <w:uiPriority w:val="99"/>
    <w:semiHidden/>
    <w:unhideWhenUsed/>
    <w:rsid w:val="00C71B56"/>
    <w:pPr>
      <w:spacing w:line="240" w:lineRule="auto"/>
    </w:pPr>
    <w:rPr>
      <w:sz w:val="20"/>
      <w:szCs w:val="20"/>
    </w:rPr>
  </w:style>
  <w:style w:type="character" w:customStyle="1" w:styleId="CommentTextChar">
    <w:name w:val="Comment Text Char"/>
    <w:basedOn w:val="DefaultParagraphFont"/>
    <w:link w:val="CommentText"/>
    <w:uiPriority w:val="99"/>
    <w:semiHidden/>
    <w:rsid w:val="00C71B56"/>
    <w:rPr>
      <w:sz w:val="20"/>
      <w:szCs w:val="20"/>
    </w:rPr>
  </w:style>
  <w:style w:type="paragraph" w:styleId="CommentSubject">
    <w:name w:val="annotation subject"/>
    <w:basedOn w:val="CommentText"/>
    <w:next w:val="CommentText"/>
    <w:link w:val="CommentSubjectChar"/>
    <w:uiPriority w:val="99"/>
    <w:semiHidden/>
    <w:unhideWhenUsed/>
    <w:rsid w:val="00C71B56"/>
    <w:rPr>
      <w:b/>
      <w:bCs/>
    </w:rPr>
  </w:style>
  <w:style w:type="character" w:customStyle="1" w:styleId="CommentSubjectChar">
    <w:name w:val="Comment Subject Char"/>
    <w:basedOn w:val="CommentTextChar"/>
    <w:link w:val="CommentSubject"/>
    <w:uiPriority w:val="99"/>
    <w:semiHidden/>
    <w:rsid w:val="00C71B56"/>
    <w:rPr>
      <w:b/>
      <w:bCs/>
      <w:sz w:val="20"/>
      <w:szCs w:val="20"/>
    </w:rPr>
  </w:style>
  <w:style w:type="paragraph" w:styleId="BalloonText">
    <w:name w:val="Balloon Text"/>
    <w:basedOn w:val="Normal"/>
    <w:link w:val="BalloonTextChar"/>
    <w:uiPriority w:val="99"/>
    <w:semiHidden/>
    <w:unhideWhenUsed/>
    <w:rsid w:val="00C71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17458">
      <w:bodyDiv w:val="1"/>
      <w:marLeft w:val="0"/>
      <w:marRight w:val="0"/>
      <w:marTop w:val="0"/>
      <w:marBottom w:val="0"/>
      <w:divBdr>
        <w:top w:val="none" w:sz="0" w:space="0" w:color="auto"/>
        <w:left w:val="none" w:sz="0" w:space="0" w:color="auto"/>
        <w:bottom w:val="none" w:sz="0" w:space="0" w:color="auto"/>
        <w:right w:val="none" w:sz="0" w:space="0" w:color="auto"/>
      </w:divBdr>
      <w:divsChild>
        <w:div w:id="186724852">
          <w:marLeft w:val="360"/>
          <w:marRight w:val="0"/>
          <w:marTop w:val="200"/>
          <w:marBottom w:val="0"/>
          <w:divBdr>
            <w:top w:val="none" w:sz="0" w:space="0" w:color="auto"/>
            <w:left w:val="none" w:sz="0" w:space="0" w:color="auto"/>
            <w:bottom w:val="none" w:sz="0" w:space="0" w:color="auto"/>
            <w:right w:val="none" w:sz="0" w:space="0" w:color="auto"/>
          </w:divBdr>
        </w:div>
        <w:div w:id="267546964">
          <w:marLeft w:val="360"/>
          <w:marRight w:val="0"/>
          <w:marTop w:val="200"/>
          <w:marBottom w:val="0"/>
          <w:divBdr>
            <w:top w:val="none" w:sz="0" w:space="0" w:color="auto"/>
            <w:left w:val="none" w:sz="0" w:space="0" w:color="auto"/>
            <w:bottom w:val="none" w:sz="0" w:space="0" w:color="auto"/>
            <w:right w:val="none" w:sz="0" w:space="0" w:color="auto"/>
          </w:divBdr>
        </w:div>
        <w:div w:id="332295052">
          <w:marLeft w:val="360"/>
          <w:marRight w:val="0"/>
          <w:marTop w:val="200"/>
          <w:marBottom w:val="0"/>
          <w:divBdr>
            <w:top w:val="none" w:sz="0" w:space="0" w:color="auto"/>
            <w:left w:val="none" w:sz="0" w:space="0" w:color="auto"/>
            <w:bottom w:val="none" w:sz="0" w:space="0" w:color="auto"/>
            <w:right w:val="none" w:sz="0" w:space="0" w:color="auto"/>
          </w:divBdr>
        </w:div>
        <w:div w:id="351732956">
          <w:marLeft w:val="360"/>
          <w:marRight w:val="0"/>
          <w:marTop w:val="200"/>
          <w:marBottom w:val="0"/>
          <w:divBdr>
            <w:top w:val="none" w:sz="0" w:space="0" w:color="auto"/>
            <w:left w:val="none" w:sz="0" w:space="0" w:color="auto"/>
            <w:bottom w:val="none" w:sz="0" w:space="0" w:color="auto"/>
            <w:right w:val="none" w:sz="0" w:space="0" w:color="auto"/>
          </w:divBdr>
        </w:div>
        <w:div w:id="450899704">
          <w:marLeft w:val="360"/>
          <w:marRight w:val="0"/>
          <w:marTop w:val="200"/>
          <w:marBottom w:val="0"/>
          <w:divBdr>
            <w:top w:val="none" w:sz="0" w:space="0" w:color="auto"/>
            <w:left w:val="none" w:sz="0" w:space="0" w:color="auto"/>
            <w:bottom w:val="none" w:sz="0" w:space="0" w:color="auto"/>
            <w:right w:val="none" w:sz="0" w:space="0" w:color="auto"/>
          </w:divBdr>
        </w:div>
        <w:div w:id="499781484">
          <w:marLeft w:val="360"/>
          <w:marRight w:val="0"/>
          <w:marTop w:val="200"/>
          <w:marBottom w:val="0"/>
          <w:divBdr>
            <w:top w:val="none" w:sz="0" w:space="0" w:color="auto"/>
            <w:left w:val="none" w:sz="0" w:space="0" w:color="auto"/>
            <w:bottom w:val="none" w:sz="0" w:space="0" w:color="auto"/>
            <w:right w:val="none" w:sz="0" w:space="0" w:color="auto"/>
          </w:divBdr>
        </w:div>
        <w:div w:id="516119090">
          <w:marLeft w:val="360"/>
          <w:marRight w:val="0"/>
          <w:marTop w:val="200"/>
          <w:marBottom w:val="0"/>
          <w:divBdr>
            <w:top w:val="none" w:sz="0" w:space="0" w:color="auto"/>
            <w:left w:val="none" w:sz="0" w:space="0" w:color="auto"/>
            <w:bottom w:val="none" w:sz="0" w:space="0" w:color="auto"/>
            <w:right w:val="none" w:sz="0" w:space="0" w:color="auto"/>
          </w:divBdr>
        </w:div>
        <w:div w:id="523247459">
          <w:marLeft w:val="360"/>
          <w:marRight w:val="0"/>
          <w:marTop w:val="200"/>
          <w:marBottom w:val="0"/>
          <w:divBdr>
            <w:top w:val="none" w:sz="0" w:space="0" w:color="auto"/>
            <w:left w:val="none" w:sz="0" w:space="0" w:color="auto"/>
            <w:bottom w:val="none" w:sz="0" w:space="0" w:color="auto"/>
            <w:right w:val="none" w:sz="0" w:space="0" w:color="auto"/>
          </w:divBdr>
        </w:div>
        <w:div w:id="564920476">
          <w:marLeft w:val="360"/>
          <w:marRight w:val="0"/>
          <w:marTop w:val="200"/>
          <w:marBottom w:val="0"/>
          <w:divBdr>
            <w:top w:val="none" w:sz="0" w:space="0" w:color="auto"/>
            <w:left w:val="none" w:sz="0" w:space="0" w:color="auto"/>
            <w:bottom w:val="none" w:sz="0" w:space="0" w:color="auto"/>
            <w:right w:val="none" w:sz="0" w:space="0" w:color="auto"/>
          </w:divBdr>
        </w:div>
        <w:div w:id="583488575">
          <w:marLeft w:val="360"/>
          <w:marRight w:val="0"/>
          <w:marTop w:val="200"/>
          <w:marBottom w:val="0"/>
          <w:divBdr>
            <w:top w:val="none" w:sz="0" w:space="0" w:color="auto"/>
            <w:left w:val="none" w:sz="0" w:space="0" w:color="auto"/>
            <w:bottom w:val="none" w:sz="0" w:space="0" w:color="auto"/>
            <w:right w:val="none" w:sz="0" w:space="0" w:color="auto"/>
          </w:divBdr>
        </w:div>
        <w:div w:id="752437301">
          <w:marLeft w:val="360"/>
          <w:marRight w:val="0"/>
          <w:marTop w:val="200"/>
          <w:marBottom w:val="0"/>
          <w:divBdr>
            <w:top w:val="none" w:sz="0" w:space="0" w:color="auto"/>
            <w:left w:val="none" w:sz="0" w:space="0" w:color="auto"/>
            <w:bottom w:val="none" w:sz="0" w:space="0" w:color="auto"/>
            <w:right w:val="none" w:sz="0" w:space="0" w:color="auto"/>
          </w:divBdr>
        </w:div>
        <w:div w:id="992560614">
          <w:marLeft w:val="360"/>
          <w:marRight w:val="0"/>
          <w:marTop w:val="200"/>
          <w:marBottom w:val="0"/>
          <w:divBdr>
            <w:top w:val="none" w:sz="0" w:space="0" w:color="auto"/>
            <w:left w:val="none" w:sz="0" w:space="0" w:color="auto"/>
            <w:bottom w:val="none" w:sz="0" w:space="0" w:color="auto"/>
            <w:right w:val="none" w:sz="0" w:space="0" w:color="auto"/>
          </w:divBdr>
        </w:div>
        <w:div w:id="1023477736">
          <w:marLeft w:val="360"/>
          <w:marRight w:val="0"/>
          <w:marTop w:val="200"/>
          <w:marBottom w:val="0"/>
          <w:divBdr>
            <w:top w:val="none" w:sz="0" w:space="0" w:color="auto"/>
            <w:left w:val="none" w:sz="0" w:space="0" w:color="auto"/>
            <w:bottom w:val="none" w:sz="0" w:space="0" w:color="auto"/>
            <w:right w:val="none" w:sz="0" w:space="0" w:color="auto"/>
          </w:divBdr>
        </w:div>
        <w:div w:id="1147474499">
          <w:marLeft w:val="360"/>
          <w:marRight w:val="0"/>
          <w:marTop w:val="200"/>
          <w:marBottom w:val="0"/>
          <w:divBdr>
            <w:top w:val="none" w:sz="0" w:space="0" w:color="auto"/>
            <w:left w:val="none" w:sz="0" w:space="0" w:color="auto"/>
            <w:bottom w:val="none" w:sz="0" w:space="0" w:color="auto"/>
            <w:right w:val="none" w:sz="0" w:space="0" w:color="auto"/>
          </w:divBdr>
        </w:div>
        <w:div w:id="1417242926">
          <w:marLeft w:val="360"/>
          <w:marRight w:val="0"/>
          <w:marTop w:val="200"/>
          <w:marBottom w:val="0"/>
          <w:divBdr>
            <w:top w:val="none" w:sz="0" w:space="0" w:color="auto"/>
            <w:left w:val="none" w:sz="0" w:space="0" w:color="auto"/>
            <w:bottom w:val="none" w:sz="0" w:space="0" w:color="auto"/>
            <w:right w:val="none" w:sz="0" w:space="0" w:color="auto"/>
          </w:divBdr>
        </w:div>
        <w:div w:id="1465194007">
          <w:marLeft w:val="360"/>
          <w:marRight w:val="0"/>
          <w:marTop w:val="200"/>
          <w:marBottom w:val="0"/>
          <w:divBdr>
            <w:top w:val="none" w:sz="0" w:space="0" w:color="auto"/>
            <w:left w:val="none" w:sz="0" w:space="0" w:color="auto"/>
            <w:bottom w:val="none" w:sz="0" w:space="0" w:color="auto"/>
            <w:right w:val="none" w:sz="0" w:space="0" w:color="auto"/>
          </w:divBdr>
        </w:div>
        <w:div w:id="1932472606">
          <w:marLeft w:val="360"/>
          <w:marRight w:val="0"/>
          <w:marTop w:val="200"/>
          <w:marBottom w:val="0"/>
          <w:divBdr>
            <w:top w:val="none" w:sz="0" w:space="0" w:color="auto"/>
            <w:left w:val="none" w:sz="0" w:space="0" w:color="auto"/>
            <w:bottom w:val="none" w:sz="0" w:space="0" w:color="auto"/>
            <w:right w:val="none" w:sz="0" w:space="0" w:color="auto"/>
          </w:divBdr>
        </w:div>
        <w:div w:id="21436476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2020-10-16T09:01:00Z</dcterms:created>
  <dcterms:modified xsi:type="dcterms:W3CDTF">2020-10-17T04:47:00Z</dcterms:modified>
</cp:coreProperties>
</file>