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BBEBD" w14:textId="77777777" w:rsidR="00C43B3D" w:rsidRPr="00B650D6" w:rsidRDefault="00C43B3D">
      <w:pPr>
        <w:rPr>
          <w:rFonts w:cstheme="minorHAnsi"/>
        </w:rPr>
      </w:pPr>
    </w:p>
    <w:p w14:paraId="1DC15C29" w14:textId="77777777" w:rsidR="00C43B3D" w:rsidRPr="00B650D6" w:rsidRDefault="00C43B3D" w:rsidP="00C43B3D">
      <w:pPr>
        <w:rPr>
          <w:rFonts w:cstheme="minorHAnsi"/>
          <w:b/>
        </w:rPr>
      </w:pPr>
    </w:p>
    <w:p w14:paraId="1DF96258" w14:textId="630B6B78" w:rsidR="00C43B3D" w:rsidRPr="00B650D6" w:rsidRDefault="00C43B3D" w:rsidP="004A2107">
      <w:pPr>
        <w:ind w:left="2160" w:firstLine="720"/>
        <w:rPr>
          <w:rFonts w:cstheme="minorHAnsi"/>
        </w:rPr>
      </w:pPr>
      <w:r w:rsidRPr="00B650D6">
        <w:rPr>
          <w:rFonts w:cstheme="minorHAnsi"/>
          <w:b/>
          <w:sz w:val="32"/>
          <w:szCs w:val="32"/>
        </w:rPr>
        <w:t xml:space="preserve">INVITATION </w:t>
      </w:r>
      <w:r w:rsidR="007952C1">
        <w:rPr>
          <w:rFonts w:cstheme="minorHAnsi"/>
          <w:b/>
          <w:sz w:val="32"/>
          <w:szCs w:val="32"/>
        </w:rPr>
        <w:t>F</w:t>
      </w:r>
      <w:r w:rsidRPr="00B650D6">
        <w:rPr>
          <w:rFonts w:cstheme="minorHAnsi"/>
          <w:b/>
          <w:sz w:val="32"/>
          <w:szCs w:val="32"/>
        </w:rPr>
        <w:t>O</w:t>
      </w:r>
      <w:r w:rsidR="007952C1">
        <w:rPr>
          <w:rFonts w:cstheme="minorHAnsi"/>
          <w:b/>
          <w:sz w:val="32"/>
          <w:szCs w:val="32"/>
        </w:rPr>
        <w:t>R</w:t>
      </w:r>
      <w:r w:rsidRPr="00B650D6">
        <w:rPr>
          <w:rFonts w:cstheme="minorHAnsi"/>
          <w:b/>
          <w:sz w:val="32"/>
          <w:szCs w:val="32"/>
        </w:rPr>
        <w:t xml:space="preserve"> TENDER</w:t>
      </w:r>
      <w:r w:rsidRPr="00B650D6">
        <w:rPr>
          <w:rFonts w:cstheme="minorHAnsi"/>
          <w:b/>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t xml:space="preserve">                  </w:t>
      </w:r>
      <w:r w:rsidR="004A2107">
        <w:rPr>
          <w:rFonts w:cstheme="minorHAnsi"/>
        </w:rPr>
        <w:t>July</w:t>
      </w:r>
      <w:r w:rsidRPr="00B650D6">
        <w:rPr>
          <w:rFonts w:cstheme="minorHAnsi"/>
        </w:rPr>
        <w:t xml:space="preserve"> </w:t>
      </w:r>
      <w:r w:rsidR="00AB4D1C">
        <w:rPr>
          <w:rFonts w:cstheme="minorHAnsi"/>
        </w:rPr>
        <w:t>1</w:t>
      </w:r>
      <w:r w:rsidR="004A2107">
        <w:rPr>
          <w:rFonts w:cstheme="minorHAnsi"/>
        </w:rPr>
        <w:t>4</w:t>
      </w:r>
      <w:r w:rsidRPr="00B650D6">
        <w:rPr>
          <w:rFonts w:cstheme="minorHAnsi"/>
        </w:rPr>
        <w:t>, 2022</w:t>
      </w:r>
    </w:p>
    <w:p w14:paraId="033E8E75" w14:textId="5311E7F7" w:rsidR="00C43B3D" w:rsidRPr="00B650D6" w:rsidRDefault="00C43B3D" w:rsidP="004A2107">
      <w:pPr>
        <w:ind w:left="5760"/>
        <w:jc w:val="both"/>
        <w:rPr>
          <w:rFonts w:eastAsia="Arial Unicode MS" w:cstheme="minorHAnsi"/>
          <w:color w:val="000000" w:themeColor="text1"/>
          <w:highlight w:val="yellow"/>
          <w:lang w:val="en-GB"/>
        </w:rPr>
      </w:pPr>
      <w:r w:rsidRPr="00B650D6">
        <w:rPr>
          <w:rStyle w:val="Bodytext10Bold"/>
          <w:rFonts w:asciiTheme="minorHAnsi" w:hAnsiTheme="minorHAnsi" w:cstheme="minorHAnsi"/>
          <w:lang w:val="en-GB"/>
        </w:rPr>
        <w:t xml:space="preserve">      Tender </w:t>
      </w:r>
      <w:r w:rsidRPr="00B650D6">
        <w:rPr>
          <w:rStyle w:val="Bodytext10Bold"/>
          <w:rFonts w:asciiTheme="minorHAnsi" w:hAnsiTheme="minorHAnsi" w:cstheme="minorHAnsi"/>
        </w:rPr>
        <w:t>Ref #</w:t>
      </w:r>
      <w:r w:rsidRPr="00B650D6">
        <w:rPr>
          <w:rFonts w:eastAsia="Arial Unicode MS" w:cstheme="minorHAnsi"/>
          <w:color w:val="000000" w:themeColor="text1"/>
          <w:lang w:val="en-GB"/>
        </w:rPr>
        <w:t xml:space="preserve"> DF /6RP17/IFT0</w:t>
      </w:r>
      <w:r w:rsidR="007952C1">
        <w:rPr>
          <w:rFonts w:eastAsia="Arial Unicode MS" w:cstheme="minorHAnsi"/>
          <w:color w:val="000000" w:themeColor="text1"/>
          <w:lang w:val="en-GB"/>
        </w:rPr>
        <w:t>00</w:t>
      </w:r>
      <w:r w:rsidR="004A2107">
        <w:rPr>
          <w:rFonts w:eastAsia="Arial Unicode MS" w:cstheme="minorHAnsi"/>
          <w:color w:val="000000" w:themeColor="text1"/>
          <w:lang w:val="en-GB"/>
        </w:rPr>
        <w:t>4</w:t>
      </w:r>
    </w:p>
    <w:p w14:paraId="11EBD2BB" w14:textId="77777777" w:rsidR="00C43B3D" w:rsidRPr="00B650D6" w:rsidRDefault="00C43B3D" w:rsidP="00C43B3D">
      <w:pPr>
        <w:rPr>
          <w:rFonts w:cstheme="minorHAnsi"/>
        </w:rPr>
      </w:pPr>
    </w:p>
    <w:p w14:paraId="1F001A91" w14:textId="40A2956A" w:rsidR="00D23702" w:rsidRPr="0079469C" w:rsidRDefault="0079469C" w:rsidP="004A2107">
      <w:pPr>
        <w:spacing w:line="276" w:lineRule="auto"/>
        <w:jc w:val="both"/>
        <w:rPr>
          <w:rFonts w:cstheme="minorHAnsi"/>
          <w:b/>
          <w:bCs/>
          <w:sz w:val="24"/>
          <w:szCs w:val="24"/>
          <w:u w:val="single"/>
        </w:rPr>
      </w:pPr>
      <w:r>
        <w:rPr>
          <w:rFonts w:cstheme="minorHAnsi"/>
          <w:b/>
          <w:bCs/>
          <w:sz w:val="24"/>
          <w:szCs w:val="24"/>
        </w:rPr>
        <w:t>Tender Subject:</w:t>
      </w:r>
      <w:r>
        <w:rPr>
          <w:rFonts w:cstheme="minorHAnsi"/>
          <w:b/>
          <w:bCs/>
          <w:sz w:val="24"/>
          <w:szCs w:val="24"/>
        </w:rPr>
        <w:tab/>
      </w:r>
      <w:r w:rsidR="007952C1" w:rsidRPr="0079469C">
        <w:rPr>
          <w:rFonts w:cstheme="minorHAnsi"/>
          <w:b/>
          <w:bCs/>
          <w:sz w:val="24"/>
          <w:szCs w:val="24"/>
          <w:u w:val="single"/>
        </w:rPr>
        <w:t>Procurement of supplies and services for</w:t>
      </w:r>
      <w:r w:rsidR="00D23702" w:rsidRPr="0079469C">
        <w:rPr>
          <w:rFonts w:cstheme="minorHAnsi"/>
          <w:b/>
          <w:bCs/>
          <w:sz w:val="24"/>
          <w:szCs w:val="24"/>
          <w:u w:val="single"/>
        </w:rPr>
        <w:t xml:space="preserve"> </w:t>
      </w:r>
      <w:r w:rsidR="004A2107">
        <w:rPr>
          <w:rFonts w:cstheme="minorHAnsi"/>
          <w:b/>
          <w:bCs/>
          <w:sz w:val="24"/>
          <w:szCs w:val="24"/>
          <w:u w:val="single"/>
        </w:rPr>
        <w:t xml:space="preserve">Room Construction for </w:t>
      </w:r>
      <w:r w:rsidR="007952C1" w:rsidRPr="0079469C">
        <w:rPr>
          <w:rFonts w:cstheme="minorHAnsi"/>
          <w:b/>
          <w:bCs/>
          <w:sz w:val="24"/>
          <w:szCs w:val="24"/>
          <w:u w:val="single"/>
        </w:rPr>
        <w:t>i</w:t>
      </w:r>
      <w:r w:rsidR="00D23702" w:rsidRPr="0079469C">
        <w:rPr>
          <w:rFonts w:cstheme="minorHAnsi"/>
          <w:b/>
          <w:bCs/>
          <w:sz w:val="24"/>
          <w:szCs w:val="24"/>
          <w:u w:val="single"/>
        </w:rPr>
        <w:t>nstallatio</w:t>
      </w:r>
      <w:r w:rsidR="007952C1" w:rsidRPr="0079469C">
        <w:rPr>
          <w:rFonts w:cstheme="minorHAnsi"/>
          <w:b/>
          <w:bCs/>
          <w:sz w:val="24"/>
          <w:szCs w:val="24"/>
          <w:u w:val="single"/>
        </w:rPr>
        <w:t>n of w</w:t>
      </w:r>
      <w:r w:rsidR="00D23702" w:rsidRPr="0079469C">
        <w:rPr>
          <w:rFonts w:cstheme="minorHAnsi"/>
          <w:b/>
          <w:bCs/>
          <w:sz w:val="24"/>
          <w:szCs w:val="24"/>
          <w:u w:val="single"/>
        </w:rPr>
        <w:t xml:space="preserve">ater </w:t>
      </w:r>
      <w:r w:rsidR="007952C1" w:rsidRPr="0079469C">
        <w:rPr>
          <w:rFonts w:cstheme="minorHAnsi"/>
          <w:b/>
          <w:bCs/>
          <w:sz w:val="24"/>
          <w:szCs w:val="24"/>
          <w:u w:val="single"/>
        </w:rPr>
        <w:t>filtration plants under the p</w:t>
      </w:r>
      <w:r w:rsidR="00D23702" w:rsidRPr="0079469C">
        <w:rPr>
          <w:rFonts w:cstheme="minorHAnsi"/>
          <w:b/>
          <w:bCs/>
          <w:sz w:val="24"/>
          <w:szCs w:val="24"/>
          <w:u w:val="single"/>
        </w:rPr>
        <w:t xml:space="preserve">roject </w:t>
      </w:r>
      <w:r w:rsidR="007952C1" w:rsidRPr="0079469C">
        <w:rPr>
          <w:rFonts w:cstheme="minorHAnsi"/>
          <w:b/>
          <w:bCs/>
          <w:sz w:val="24"/>
          <w:szCs w:val="24"/>
          <w:u w:val="single"/>
        </w:rPr>
        <w:t xml:space="preserve">WASH-6RP17 in </w:t>
      </w:r>
      <w:r w:rsidR="00D23702" w:rsidRPr="0079469C">
        <w:rPr>
          <w:rFonts w:cstheme="minorHAnsi"/>
          <w:b/>
          <w:bCs/>
          <w:sz w:val="24"/>
          <w:szCs w:val="24"/>
          <w:u w:val="single"/>
        </w:rPr>
        <w:t xml:space="preserve">Tehsil </w:t>
      </w:r>
      <w:proofErr w:type="spellStart"/>
      <w:r w:rsidR="00D23702" w:rsidRPr="0079469C">
        <w:rPr>
          <w:rFonts w:cstheme="minorHAnsi"/>
          <w:b/>
          <w:bCs/>
          <w:sz w:val="24"/>
          <w:szCs w:val="24"/>
          <w:u w:val="single"/>
        </w:rPr>
        <w:t>Depalpur</w:t>
      </w:r>
      <w:proofErr w:type="spellEnd"/>
      <w:r w:rsidR="007952C1" w:rsidRPr="0079469C">
        <w:rPr>
          <w:rFonts w:cstheme="minorHAnsi"/>
          <w:b/>
          <w:bCs/>
          <w:sz w:val="24"/>
          <w:szCs w:val="24"/>
          <w:u w:val="single"/>
        </w:rPr>
        <w:t>,</w:t>
      </w:r>
      <w:r w:rsidR="00D23702" w:rsidRPr="0079469C">
        <w:rPr>
          <w:rFonts w:cstheme="minorHAnsi"/>
          <w:b/>
          <w:bCs/>
          <w:sz w:val="24"/>
          <w:szCs w:val="24"/>
          <w:u w:val="single"/>
        </w:rPr>
        <w:t xml:space="preserve"> District </w:t>
      </w:r>
      <w:proofErr w:type="spellStart"/>
      <w:r w:rsidR="00D23702" w:rsidRPr="0079469C">
        <w:rPr>
          <w:rFonts w:cstheme="minorHAnsi"/>
          <w:b/>
          <w:bCs/>
          <w:sz w:val="24"/>
          <w:szCs w:val="24"/>
          <w:u w:val="single"/>
        </w:rPr>
        <w:t>Okara</w:t>
      </w:r>
      <w:proofErr w:type="spellEnd"/>
      <w:r w:rsidR="00D23702" w:rsidRPr="0079469C">
        <w:rPr>
          <w:rFonts w:cstheme="minorHAnsi"/>
          <w:b/>
          <w:bCs/>
          <w:sz w:val="24"/>
          <w:szCs w:val="24"/>
          <w:u w:val="single"/>
        </w:rPr>
        <w:t xml:space="preserve">. </w:t>
      </w:r>
    </w:p>
    <w:p w14:paraId="68F01FBD" w14:textId="09B0F07A" w:rsidR="00C43B3D" w:rsidRDefault="007952C1" w:rsidP="00EC7A57">
      <w:pPr>
        <w:spacing w:line="276" w:lineRule="auto"/>
        <w:jc w:val="both"/>
        <w:rPr>
          <w:rFonts w:cstheme="minorHAnsi"/>
          <w:color w:val="000000" w:themeColor="text1"/>
        </w:rPr>
      </w:pPr>
      <w:proofErr w:type="spellStart"/>
      <w:r w:rsidRPr="0079469C">
        <w:rPr>
          <w:rFonts w:cstheme="minorHAnsi"/>
          <w:color w:val="000000" w:themeColor="text1"/>
        </w:rPr>
        <w:t>Doaba</w:t>
      </w:r>
      <w:proofErr w:type="spellEnd"/>
      <w:r w:rsidRPr="0079469C">
        <w:rPr>
          <w:rFonts w:cstheme="minorHAnsi"/>
          <w:color w:val="000000" w:themeColor="text1"/>
        </w:rPr>
        <w:t xml:space="preserve"> Foundation </w:t>
      </w:r>
      <w:r w:rsidRPr="0079469C">
        <w:rPr>
          <w:b/>
          <w:bCs/>
          <w:color w:val="000000" w:themeColor="text1"/>
        </w:rPr>
        <w:t>(</w:t>
      </w:r>
      <w:r w:rsidRPr="0079469C">
        <w:rPr>
          <w:rStyle w:val="Bodytext129pt"/>
          <w:rFonts w:asciiTheme="minorHAnsi" w:hAnsiTheme="minorHAnsi" w:cstheme="minorHAnsi"/>
        </w:rPr>
        <w:t>Contracting</w:t>
      </w:r>
      <w:r w:rsidR="00C43B3D" w:rsidRPr="0079469C">
        <w:rPr>
          <w:rStyle w:val="Bodytext129pt"/>
          <w:rFonts w:asciiTheme="minorHAnsi" w:hAnsiTheme="minorHAnsi" w:cstheme="minorHAnsi"/>
        </w:rPr>
        <w:t xml:space="preserve"> Authority</w:t>
      </w:r>
      <w:r w:rsidRPr="0079469C">
        <w:rPr>
          <w:rStyle w:val="Bodytext129pt"/>
          <w:rFonts w:asciiTheme="minorHAnsi" w:hAnsiTheme="minorHAnsi" w:cstheme="minorHAnsi"/>
        </w:rPr>
        <w:t>)</w:t>
      </w:r>
      <w:r w:rsidR="00C43B3D" w:rsidRPr="0079469C">
        <w:rPr>
          <w:rFonts w:cstheme="minorHAnsi"/>
          <w:color w:val="000000" w:themeColor="text1"/>
        </w:rPr>
        <w:t xml:space="preserve"> is a </w:t>
      </w:r>
      <w:r w:rsidRPr="0079469C">
        <w:rPr>
          <w:rFonts w:cstheme="minorHAnsi"/>
          <w:color w:val="000000" w:themeColor="text1"/>
        </w:rPr>
        <w:t xml:space="preserve">Non-governmental </w:t>
      </w:r>
      <w:r w:rsidR="00C43B3D" w:rsidRPr="0079469C">
        <w:rPr>
          <w:rFonts w:cstheme="minorHAnsi"/>
          <w:color w:val="000000" w:themeColor="text1"/>
        </w:rPr>
        <w:t xml:space="preserve">organization working with the vision “Disaster prone communities becoming self-reliant in pursuit of their common interests”. </w:t>
      </w:r>
      <w:proofErr w:type="spellStart"/>
      <w:r w:rsidR="00C43B3D" w:rsidRPr="0079469C">
        <w:rPr>
          <w:rFonts w:cstheme="minorHAnsi"/>
          <w:color w:val="000000" w:themeColor="text1"/>
        </w:rPr>
        <w:t>Doaba</w:t>
      </w:r>
      <w:proofErr w:type="spellEnd"/>
      <w:r w:rsidR="00C43B3D" w:rsidRPr="0079469C">
        <w:rPr>
          <w:rFonts w:cstheme="minorHAnsi"/>
          <w:color w:val="000000" w:themeColor="text1"/>
        </w:rPr>
        <w:t xml:space="preserve"> is </w:t>
      </w:r>
      <w:r w:rsidRPr="0079469C">
        <w:rPr>
          <w:rFonts w:cstheme="minorHAnsi"/>
          <w:color w:val="000000" w:themeColor="text1"/>
        </w:rPr>
        <w:t>implementing safe drinking water project</w:t>
      </w:r>
      <w:r w:rsidR="00C43B3D" w:rsidRPr="0079469C">
        <w:rPr>
          <w:rFonts w:cstheme="minorHAnsi"/>
          <w:color w:val="000000" w:themeColor="text1"/>
        </w:rPr>
        <w:t xml:space="preserve"> in </w:t>
      </w:r>
      <w:r w:rsidRPr="0079469C">
        <w:rPr>
          <w:rFonts w:cstheme="minorHAnsi"/>
          <w:color w:val="000000" w:themeColor="text1"/>
        </w:rPr>
        <w:t xml:space="preserve">Tehsil </w:t>
      </w:r>
      <w:proofErr w:type="spellStart"/>
      <w:r w:rsidRPr="0079469C">
        <w:rPr>
          <w:rFonts w:cstheme="minorHAnsi"/>
          <w:color w:val="000000" w:themeColor="text1"/>
        </w:rPr>
        <w:t>depalpur</w:t>
      </w:r>
      <w:proofErr w:type="spellEnd"/>
      <w:r w:rsidRPr="0079469C">
        <w:rPr>
          <w:rFonts w:cstheme="minorHAnsi"/>
          <w:color w:val="000000" w:themeColor="text1"/>
        </w:rPr>
        <w:t xml:space="preserve"> </w:t>
      </w:r>
      <w:r w:rsidR="00C43B3D" w:rsidRPr="0079469C">
        <w:rPr>
          <w:rFonts w:cstheme="minorHAnsi"/>
          <w:color w:val="000000" w:themeColor="text1"/>
        </w:rPr>
        <w:t xml:space="preserve">district </w:t>
      </w:r>
      <w:proofErr w:type="spellStart"/>
      <w:r w:rsidR="00C43B3D" w:rsidRPr="0079469C">
        <w:rPr>
          <w:rFonts w:cstheme="minorHAnsi"/>
          <w:color w:val="000000" w:themeColor="text1"/>
        </w:rPr>
        <w:t>Okara</w:t>
      </w:r>
      <w:proofErr w:type="spellEnd"/>
      <w:r w:rsidRPr="0079469C">
        <w:rPr>
          <w:rFonts w:cstheme="minorHAnsi"/>
          <w:color w:val="000000" w:themeColor="text1"/>
        </w:rPr>
        <w:t xml:space="preserve"> with the technical support and financial support of Water Aid Pakistan</w:t>
      </w:r>
      <w:r w:rsidR="00EC7A57" w:rsidRPr="0079469C">
        <w:rPr>
          <w:rFonts w:cstheme="minorHAnsi"/>
          <w:color w:val="000000" w:themeColor="text1"/>
        </w:rPr>
        <w:t>,</w:t>
      </w:r>
      <w:r w:rsidRPr="0079469C">
        <w:rPr>
          <w:rFonts w:cstheme="minorHAnsi"/>
          <w:color w:val="000000" w:themeColor="text1"/>
        </w:rPr>
        <w:t xml:space="preserve"> </w:t>
      </w:r>
      <w:proofErr w:type="spellStart"/>
      <w:r w:rsidRPr="0079469C">
        <w:rPr>
          <w:rFonts w:cstheme="minorHAnsi"/>
          <w:color w:val="000000" w:themeColor="text1"/>
        </w:rPr>
        <w:t>PePsico</w:t>
      </w:r>
      <w:proofErr w:type="spellEnd"/>
      <w:r w:rsidRPr="0079469C">
        <w:rPr>
          <w:rFonts w:cstheme="minorHAnsi"/>
          <w:color w:val="000000" w:themeColor="text1"/>
        </w:rPr>
        <w:t xml:space="preserve"> is back </w:t>
      </w:r>
      <w:r w:rsidR="00EC7A57" w:rsidRPr="0079469C">
        <w:rPr>
          <w:rFonts w:cstheme="minorHAnsi"/>
          <w:color w:val="000000" w:themeColor="text1"/>
        </w:rPr>
        <w:t xml:space="preserve">donor. For more detail refer to </w:t>
      </w:r>
      <w:proofErr w:type="spellStart"/>
      <w:r w:rsidR="00EC7A57" w:rsidRPr="0079469C">
        <w:rPr>
          <w:rFonts w:cstheme="minorHAnsi"/>
          <w:color w:val="000000" w:themeColor="text1"/>
        </w:rPr>
        <w:t>Doaba</w:t>
      </w:r>
      <w:proofErr w:type="spellEnd"/>
      <w:r w:rsidR="00EC7A57" w:rsidRPr="0079469C">
        <w:rPr>
          <w:rFonts w:cstheme="minorHAnsi"/>
          <w:color w:val="000000" w:themeColor="text1"/>
        </w:rPr>
        <w:t xml:space="preserve"> Foundation website;</w:t>
      </w:r>
    </w:p>
    <w:p w14:paraId="33F86D61" w14:textId="758EE6D7" w:rsidR="007952C1" w:rsidRPr="00B650D6" w:rsidRDefault="007952C1" w:rsidP="007952C1">
      <w:pPr>
        <w:spacing w:line="276" w:lineRule="auto"/>
        <w:jc w:val="both"/>
        <w:rPr>
          <w:rFonts w:cstheme="minorHAnsi"/>
          <w:color w:val="000000" w:themeColor="text1"/>
        </w:rPr>
      </w:pPr>
      <w:r w:rsidRPr="006B2C3D">
        <w:rPr>
          <w:rFonts w:cstheme="minorHAnsi"/>
          <w:color w:val="000000" w:themeColor="text1"/>
        </w:rPr>
        <w:t>Website</w:t>
      </w:r>
      <w:r w:rsidR="001E52FF" w:rsidRPr="006B2C3D">
        <w:rPr>
          <w:rFonts w:cstheme="minorHAnsi"/>
          <w:color w:val="000000" w:themeColor="text1"/>
        </w:rPr>
        <w:t>: www.doabafoundation.com</w:t>
      </w:r>
    </w:p>
    <w:p w14:paraId="75125127" w14:textId="19A177CF" w:rsidR="0024564B" w:rsidRPr="00BB3F55" w:rsidRDefault="0024564B" w:rsidP="00931D7C">
      <w:pPr>
        <w:rPr>
          <w:rStyle w:val="Bodytext129pt"/>
          <w:rFonts w:asciiTheme="minorHAnsi" w:hAnsiTheme="minorHAnsi" w:cstheme="minorHAnsi"/>
          <w:b w:val="0"/>
          <w:bCs w:val="0"/>
          <w:sz w:val="20"/>
          <w:szCs w:val="20"/>
        </w:rPr>
      </w:pPr>
      <w:proofErr w:type="spellStart"/>
      <w:r w:rsidRPr="00BB3F55">
        <w:rPr>
          <w:rStyle w:val="Bodytext129pt"/>
          <w:rFonts w:asciiTheme="minorHAnsi" w:hAnsiTheme="minorHAnsi" w:cstheme="minorHAnsi"/>
          <w:b w:val="0"/>
          <w:bCs w:val="0"/>
          <w:sz w:val="20"/>
          <w:szCs w:val="20"/>
        </w:rPr>
        <w:t>Doaba</w:t>
      </w:r>
      <w:proofErr w:type="spellEnd"/>
      <w:r w:rsidRPr="00BB3F55">
        <w:rPr>
          <w:rStyle w:val="Bodytext129pt"/>
          <w:rFonts w:asciiTheme="minorHAnsi" w:hAnsiTheme="minorHAnsi" w:cstheme="minorHAnsi"/>
          <w:b w:val="0"/>
          <w:bCs w:val="0"/>
          <w:sz w:val="20"/>
          <w:szCs w:val="20"/>
        </w:rPr>
        <w:t xml:space="preserve"> Foundation</w:t>
      </w:r>
      <w:r>
        <w:rPr>
          <w:rStyle w:val="Bodytext129pt"/>
          <w:rFonts w:asciiTheme="minorHAnsi" w:hAnsiTheme="minorHAnsi" w:cstheme="minorHAnsi"/>
          <w:b w:val="0"/>
          <w:bCs w:val="0"/>
          <w:sz w:val="20"/>
          <w:szCs w:val="20"/>
        </w:rPr>
        <w:t xml:space="preserve"> would like to </w:t>
      </w:r>
      <w:r w:rsidRPr="00BB3F55">
        <w:rPr>
          <w:rStyle w:val="Bodytext129pt"/>
          <w:rFonts w:asciiTheme="minorHAnsi" w:hAnsiTheme="minorHAnsi" w:cstheme="minorHAnsi"/>
          <w:b w:val="0"/>
          <w:bCs w:val="0"/>
          <w:sz w:val="20"/>
          <w:szCs w:val="20"/>
        </w:rPr>
        <w:t>invit</w:t>
      </w:r>
      <w:r>
        <w:rPr>
          <w:rStyle w:val="Bodytext129pt"/>
          <w:rFonts w:asciiTheme="minorHAnsi" w:hAnsiTheme="minorHAnsi" w:cstheme="minorHAnsi"/>
          <w:b w:val="0"/>
          <w:bCs w:val="0"/>
          <w:sz w:val="20"/>
          <w:szCs w:val="20"/>
        </w:rPr>
        <w:t>e</w:t>
      </w:r>
      <w:r w:rsidRPr="00BB3F55">
        <w:rPr>
          <w:rStyle w:val="Bodytext129pt"/>
          <w:rFonts w:asciiTheme="minorHAnsi" w:hAnsiTheme="minorHAnsi" w:cstheme="minorHAnsi"/>
          <w:b w:val="0"/>
          <w:bCs w:val="0"/>
          <w:sz w:val="20"/>
          <w:szCs w:val="20"/>
        </w:rPr>
        <w:t xml:space="preserve"> </w:t>
      </w:r>
      <w:r>
        <w:rPr>
          <w:rStyle w:val="Bodytext129pt"/>
          <w:rFonts w:asciiTheme="minorHAnsi" w:hAnsiTheme="minorHAnsi" w:cstheme="minorHAnsi"/>
          <w:b w:val="0"/>
          <w:bCs w:val="0"/>
          <w:sz w:val="20"/>
          <w:szCs w:val="20"/>
        </w:rPr>
        <w:t xml:space="preserve">competent, certified, </w:t>
      </w:r>
      <w:r w:rsidRPr="00BB3F55">
        <w:rPr>
          <w:rStyle w:val="Bodytext129pt"/>
          <w:rFonts w:asciiTheme="minorHAnsi" w:hAnsiTheme="minorHAnsi" w:cstheme="minorHAnsi"/>
          <w:b w:val="0"/>
          <w:bCs w:val="0"/>
          <w:sz w:val="20"/>
          <w:szCs w:val="20"/>
        </w:rPr>
        <w:t xml:space="preserve">qualified and experienced </w:t>
      </w:r>
      <w:r>
        <w:rPr>
          <w:rStyle w:val="Bodytext129pt"/>
          <w:rFonts w:asciiTheme="minorHAnsi" w:hAnsiTheme="minorHAnsi" w:cstheme="minorHAnsi"/>
          <w:b w:val="0"/>
          <w:bCs w:val="0"/>
          <w:sz w:val="20"/>
          <w:szCs w:val="20"/>
        </w:rPr>
        <w:t>bidders/</w:t>
      </w:r>
      <w:r w:rsidRPr="00BB3F55">
        <w:rPr>
          <w:rStyle w:val="Bodytext129pt"/>
          <w:rFonts w:asciiTheme="minorHAnsi" w:hAnsiTheme="minorHAnsi" w:cstheme="minorHAnsi"/>
          <w:b w:val="0"/>
          <w:bCs w:val="0"/>
          <w:sz w:val="20"/>
          <w:szCs w:val="20"/>
        </w:rPr>
        <w:t xml:space="preserve">suppliers </w:t>
      </w:r>
      <w:r w:rsidR="00931D7C">
        <w:rPr>
          <w:rStyle w:val="Bodytext129pt"/>
          <w:rFonts w:asciiTheme="minorHAnsi" w:hAnsiTheme="minorHAnsi" w:cstheme="minorHAnsi"/>
          <w:b w:val="0"/>
          <w:bCs w:val="0"/>
          <w:sz w:val="20"/>
          <w:szCs w:val="20"/>
        </w:rPr>
        <w:t xml:space="preserve">who can accept the challenge to deliver quality supplies and services with according to following scope, timeline, terms and conditions. </w:t>
      </w:r>
    </w:p>
    <w:p w14:paraId="09D3D982" w14:textId="13F6A738" w:rsidR="00C43B3D" w:rsidRDefault="009803B0" w:rsidP="00931D7C">
      <w:pPr>
        <w:pStyle w:val="Bodytext120"/>
        <w:numPr>
          <w:ilvl w:val="0"/>
          <w:numId w:val="27"/>
        </w:numPr>
        <w:shd w:val="clear" w:color="auto" w:fill="auto"/>
        <w:spacing w:before="0" w:after="0" w:line="276" w:lineRule="auto"/>
        <w:ind w:right="60"/>
        <w:rPr>
          <w:rFonts w:asciiTheme="minorHAnsi" w:hAnsiTheme="minorHAnsi" w:cstheme="minorHAnsi"/>
          <w:b/>
        </w:rPr>
      </w:pPr>
      <w:r>
        <w:rPr>
          <w:rFonts w:asciiTheme="minorHAnsi" w:hAnsiTheme="minorHAnsi" w:cstheme="minorHAnsi"/>
          <w:b/>
        </w:rPr>
        <w:t xml:space="preserve">Scope of Tender: </w:t>
      </w:r>
    </w:p>
    <w:p w14:paraId="7BF233F2" w14:textId="752B6D99" w:rsidR="009803B0" w:rsidRDefault="009803B0" w:rsidP="004A2107">
      <w:pPr>
        <w:pStyle w:val="Bodytext120"/>
        <w:shd w:val="clear" w:color="auto" w:fill="auto"/>
        <w:spacing w:before="0" w:after="0" w:line="276" w:lineRule="auto"/>
        <w:ind w:left="20" w:right="60"/>
        <w:rPr>
          <w:rFonts w:asciiTheme="minorHAnsi" w:hAnsiTheme="minorHAnsi" w:cstheme="minorHAnsi"/>
          <w:bCs/>
          <w:rtl/>
        </w:rPr>
      </w:pPr>
      <w:proofErr w:type="spellStart"/>
      <w:r w:rsidRPr="009803B0">
        <w:rPr>
          <w:rFonts w:asciiTheme="minorHAnsi" w:hAnsiTheme="minorHAnsi" w:cstheme="minorHAnsi"/>
          <w:bCs/>
        </w:rPr>
        <w:t>Doaba</w:t>
      </w:r>
      <w:proofErr w:type="spellEnd"/>
      <w:r w:rsidRPr="009803B0">
        <w:rPr>
          <w:rFonts w:asciiTheme="minorHAnsi" w:hAnsiTheme="minorHAnsi" w:cstheme="minorHAnsi"/>
          <w:bCs/>
        </w:rPr>
        <w:t xml:space="preserve"> F</w:t>
      </w:r>
      <w:r>
        <w:rPr>
          <w:rFonts w:asciiTheme="minorHAnsi" w:hAnsiTheme="minorHAnsi" w:cstheme="minorHAnsi"/>
          <w:bCs/>
        </w:rPr>
        <w:t>oundation requires</w:t>
      </w:r>
      <w:r w:rsidRPr="009803B0">
        <w:rPr>
          <w:rFonts w:asciiTheme="minorHAnsi" w:hAnsiTheme="minorHAnsi" w:cstheme="minorHAnsi"/>
          <w:bCs/>
        </w:rPr>
        <w:t xml:space="preserve"> su</w:t>
      </w:r>
      <w:r>
        <w:rPr>
          <w:rFonts w:asciiTheme="minorHAnsi" w:hAnsiTheme="minorHAnsi" w:cstheme="minorHAnsi"/>
          <w:bCs/>
        </w:rPr>
        <w:t>pplies and service for access to safe</w:t>
      </w:r>
      <w:r w:rsidRPr="009803B0">
        <w:rPr>
          <w:rFonts w:asciiTheme="minorHAnsi" w:hAnsiTheme="minorHAnsi" w:cstheme="minorHAnsi"/>
          <w:bCs/>
        </w:rPr>
        <w:t xml:space="preserve"> </w:t>
      </w:r>
      <w:r>
        <w:rPr>
          <w:rFonts w:asciiTheme="minorHAnsi" w:hAnsiTheme="minorHAnsi" w:cstheme="minorHAnsi"/>
          <w:bCs/>
        </w:rPr>
        <w:t xml:space="preserve">and clean drinking water for farmer, families and school students. </w:t>
      </w:r>
      <w:proofErr w:type="spellStart"/>
      <w:r w:rsidR="00F30B06">
        <w:rPr>
          <w:rFonts w:asciiTheme="minorHAnsi" w:hAnsiTheme="minorHAnsi" w:cstheme="minorHAnsi"/>
          <w:bCs/>
        </w:rPr>
        <w:t>Doaba</w:t>
      </w:r>
      <w:proofErr w:type="spellEnd"/>
      <w:r w:rsidR="00F30B06">
        <w:rPr>
          <w:rFonts w:asciiTheme="minorHAnsi" w:hAnsiTheme="minorHAnsi" w:cstheme="minorHAnsi"/>
          <w:bCs/>
        </w:rPr>
        <w:t xml:space="preserve"> Foundation invites </w:t>
      </w:r>
      <w:r w:rsidR="00F66985">
        <w:rPr>
          <w:rFonts w:asciiTheme="minorHAnsi" w:hAnsiTheme="minorHAnsi" w:cstheme="minorHAnsi"/>
          <w:bCs/>
        </w:rPr>
        <w:t>potential</w:t>
      </w:r>
      <w:r w:rsidR="00F30B06">
        <w:rPr>
          <w:rFonts w:asciiTheme="minorHAnsi" w:hAnsiTheme="minorHAnsi" w:cstheme="minorHAnsi"/>
          <w:bCs/>
        </w:rPr>
        <w:t xml:space="preserve"> bidders to timely and </w:t>
      </w:r>
      <w:r w:rsidR="004A2107">
        <w:rPr>
          <w:rFonts w:asciiTheme="minorHAnsi" w:hAnsiTheme="minorHAnsi" w:cstheme="minorHAnsi"/>
          <w:bCs/>
        </w:rPr>
        <w:t>qualitatively delivers</w:t>
      </w:r>
      <w:r w:rsidR="00363C59">
        <w:rPr>
          <w:rFonts w:asciiTheme="minorHAnsi" w:hAnsiTheme="minorHAnsi" w:cstheme="minorHAnsi"/>
          <w:bCs/>
        </w:rPr>
        <w:t xml:space="preserve"> water supply services </w:t>
      </w:r>
      <w:r w:rsidR="00F30B06">
        <w:rPr>
          <w:rFonts w:asciiTheme="minorHAnsi" w:hAnsiTheme="minorHAnsi" w:cstheme="minorHAnsi"/>
          <w:bCs/>
        </w:rPr>
        <w:t xml:space="preserve">in identified schools, villages and public places. Total deliverables include </w:t>
      </w:r>
      <w:r>
        <w:rPr>
          <w:rFonts w:asciiTheme="minorHAnsi" w:hAnsiTheme="minorHAnsi" w:cstheme="minorHAnsi"/>
          <w:bCs/>
        </w:rPr>
        <w:t>0</w:t>
      </w:r>
      <w:r w:rsidR="004A2107">
        <w:rPr>
          <w:rFonts w:asciiTheme="minorHAnsi" w:hAnsiTheme="minorHAnsi" w:cstheme="minorHAnsi"/>
          <w:bCs/>
        </w:rPr>
        <w:t>2</w:t>
      </w:r>
      <w:r w:rsidR="00382FB2">
        <w:rPr>
          <w:rFonts w:asciiTheme="minorHAnsi" w:hAnsiTheme="minorHAnsi" w:cstheme="minorHAnsi"/>
          <w:bCs/>
        </w:rPr>
        <w:t xml:space="preserve"> </w:t>
      </w:r>
      <w:proofErr w:type="spellStart"/>
      <w:r w:rsidR="00382FB2">
        <w:rPr>
          <w:rFonts w:asciiTheme="minorHAnsi" w:hAnsiTheme="minorHAnsi" w:cstheme="minorHAnsi"/>
          <w:bCs/>
        </w:rPr>
        <w:t>Nos</w:t>
      </w:r>
      <w:proofErr w:type="spellEnd"/>
      <w:r w:rsidR="00382FB2">
        <w:rPr>
          <w:rFonts w:asciiTheme="minorHAnsi" w:hAnsiTheme="minorHAnsi" w:cstheme="minorHAnsi"/>
          <w:bCs/>
        </w:rPr>
        <w:t xml:space="preserve"> of room construction</w:t>
      </w:r>
      <w:r w:rsidR="006C0DBF">
        <w:rPr>
          <w:rFonts w:asciiTheme="minorHAnsi" w:hAnsiTheme="minorHAnsi" w:cstheme="minorHAnsi"/>
          <w:bCs/>
        </w:rPr>
        <w:t xml:space="preserve"> for water plants</w:t>
      </w:r>
      <w:r w:rsidR="00382FB2">
        <w:rPr>
          <w:rFonts w:asciiTheme="minorHAnsi" w:hAnsiTheme="minorHAnsi" w:cstheme="minorHAnsi"/>
          <w:bCs/>
        </w:rPr>
        <w:t xml:space="preserve"> along with borehole digging and all associated work</w:t>
      </w:r>
      <w:r w:rsidR="006C0DBF">
        <w:rPr>
          <w:rFonts w:asciiTheme="minorHAnsi" w:hAnsiTheme="minorHAnsi" w:cstheme="minorHAnsi"/>
          <w:bCs/>
        </w:rPr>
        <w:t>s</w:t>
      </w:r>
      <w:r w:rsidR="00F30B06">
        <w:rPr>
          <w:rFonts w:asciiTheme="minorHAnsi" w:hAnsiTheme="minorHAnsi" w:cstheme="minorHAnsi"/>
          <w:bCs/>
        </w:rPr>
        <w:t xml:space="preserve">. </w:t>
      </w:r>
      <w:r w:rsidR="00F66985">
        <w:rPr>
          <w:rFonts w:asciiTheme="minorHAnsi" w:hAnsiTheme="minorHAnsi" w:cstheme="minorHAnsi"/>
          <w:bCs/>
        </w:rPr>
        <w:t xml:space="preserve">All water facilities are required to installed and constructed considering social, environmental and physical safeguarding, such as avoiding social conflict during construction, safe disposal and drainage of wastewater, construction of infrastructure (washing pad, rooms etc.) considering environmental, accessibility, safety and security. </w:t>
      </w:r>
      <w:r w:rsidR="004321B0">
        <w:rPr>
          <w:rFonts w:asciiTheme="minorHAnsi" w:hAnsiTheme="minorHAnsi" w:cstheme="minorHAnsi"/>
          <w:bCs/>
        </w:rPr>
        <w:t xml:space="preserve">Health and Safety at construction sites must be ensured by </w:t>
      </w:r>
      <w:r w:rsidR="004A2107">
        <w:rPr>
          <w:rFonts w:asciiTheme="minorHAnsi" w:hAnsiTheme="minorHAnsi" w:cstheme="minorHAnsi"/>
          <w:bCs/>
        </w:rPr>
        <w:t>contractor that</w:t>
      </w:r>
      <w:r w:rsidR="00157AD3">
        <w:rPr>
          <w:rFonts w:asciiTheme="minorHAnsi" w:hAnsiTheme="minorHAnsi" w:cstheme="minorHAnsi"/>
          <w:bCs/>
        </w:rPr>
        <w:t xml:space="preserve"> includes restriction of entry to construction site for irrelevant people</w:t>
      </w:r>
      <w:r w:rsidR="004A2585">
        <w:rPr>
          <w:rFonts w:asciiTheme="minorHAnsi" w:hAnsiTheme="minorHAnsi" w:cstheme="minorHAnsi"/>
          <w:bCs/>
        </w:rPr>
        <w:t xml:space="preserve">, providing personal protection </w:t>
      </w:r>
      <w:r w:rsidR="00511F07">
        <w:rPr>
          <w:rFonts w:asciiTheme="minorHAnsi" w:hAnsiTheme="minorHAnsi" w:cstheme="minorHAnsi"/>
          <w:bCs/>
        </w:rPr>
        <w:t xml:space="preserve">equipment (PPE) to labors, technicians, supervisors etc. </w:t>
      </w:r>
      <w:r w:rsidR="00163670">
        <w:rPr>
          <w:rFonts w:asciiTheme="minorHAnsi" w:hAnsiTheme="minorHAnsi" w:cstheme="minorHAnsi"/>
          <w:bCs/>
        </w:rPr>
        <w:t>PPEs minimally include</w:t>
      </w:r>
      <w:r w:rsidR="006029BC">
        <w:rPr>
          <w:rFonts w:asciiTheme="minorHAnsi" w:hAnsiTheme="minorHAnsi" w:cstheme="minorHAnsi"/>
          <w:bCs/>
        </w:rPr>
        <w:t xml:space="preserve"> items for</w:t>
      </w:r>
      <w:r w:rsidR="00163670">
        <w:rPr>
          <w:rFonts w:asciiTheme="minorHAnsi" w:hAnsiTheme="minorHAnsi" w:cstheme="minorHAnsi"/>
          <w:bCs/>
        </w:rPr>
        <w:t xml:space="preserve"> </w:t>
      </w:r>
      <w:r w:rsidR="006029BC">
        <w:rPr>
          <w:rFonts w:asciiTheme="minorHAnsi" w:hAnsiTheme="minorHAnsi" w:cstheme="minorHAnsi"/>
          <w:bCs/>
        </w:rPr>
        <w:t>head protection</w:t>
      </w:r>
      <w:r w:rsidR="00655FDC">
        <w:rPr>
          <w:rFonts w:asciiTheme="minorHAnsi" w:hAnsiTheme="minorHAnsi" w:cstheme="minorHAnsi"/>
          <w:bCs/>
        </w:rPr>
        <w:t xml:space="preserve">, </w:t>
      </w:r>
      <w:r w:rsidR="00A14B6F">
        <w:rPr>
          <w:rFonts w:asciiTheme="minorHAnsi" w:hAnsiTheme="minorHAnsi" w:cstheme="minorHAnsi"/>
          <w:bCs/>
        </w:rPr>
        <w:t xml:space="preserve">foot protection, </w:t>
      </w:r>
      <w:r w:rsidR="00655FDC">
        <w:rPr>
          <w:rFonts w:asciiTheme="minorHAnsi" w:hAnsiTheme="minorHAnsi" w:cstheme="minorHAnsi"/>
          <w:bCs/>
        </w:rPr>
        <w:t>hand protection, Face/Eye protection,</w:t>
      </w:r>
      <w:r w:rsidR="00323047">
        <w:rPr>
          <w:rFonts w:asciiTheme="minorHAnsi" w:hAnsiTheme="minorHAnsi" w:cstheme="minorHAnsi"/>
          <w:bCs/>
        </w:rPr>
        <w:t xml:space="preserve"> work visibility shirts</w:t>
      </w:r>
      <w:r w:rsidR="00A14B6F">
        <w:rPr>
          <w:rFonts w:asciiTheme="minorHAnsi" w:hAnsiTheme="minorHAnsi" w:cstheme="minorHAnsi"/>
          <w:bCs/>
        </w:rPr>
        <w:t xml:space="preserve"> etc.</w:t>
      </w:r>
      <w:r w:rsidR="006029BC">
        <w:rPr>
          <w:rFonts w:asciiTheme="minorHAnsi" w:hAnsiTheme="minorHAnsi" w:cstheme="minorHAnsi"/>
          <w:bCs/>
        </w:rPr>
        <w:t xml:space="preserve"> </w:t>
      </w:r>
      <w:r w:rsidR="00163670">
        <w:rPr>
          <w:rFonts w:asciiTheme="minorHAnsi" w:hAnsiTheme="minorHAnsi" w:cstheme="minorHAnsi"/>
          <w:bCs/>
        </w:rPr>
        <w:t xml:space="preserve"> </w:t>
      </w:r>
      <w:r w:rsidR="00D03B8E" w:rsidRPr="00D03B8E">
        <w:rPr>
          <w:rFonts w:asciiTheme="minorHAnsi" w:hAnsiTheme="minorHAnsi" w:cstheme="minorHAnsi"/>
          <w:bCs/>
        </w:rPr>
        <w:t>Geographical outreach of sites/installation of water facilities would be approximately 15 KM</w:t>
      </w:r>
      <w:r w:rsidR="004A2107">
        <w:rPr>
          <w:rFonts w:asciiTheme="minorHAnsi" w:hAnsiTheme="minorHAnsi" w:cstheme="minorHAnsi"/>
          <w:bCs/>
        </w:rPr>
        <w:t xml:space="preserve">/District </w:t>
      </w:r>
      <w:proofErr w:type="spellStart"/>
      <w:r w:rsidR="004A2107">
        <w:rPr>
          <w:rFonts w:asciiTheme="minorHAnsi" w:hAnsiTheme="minorHAnsi" w:cstheme="minorHAnsi"/>
          <w:bCs/>
        </w:rPr>
        <w:t>Okara</w:t>
      </w:r>
      <w:proofErr w:type="spellEnd"/>
      <w:r w:rsidR="00D03B8E" w:rsidRPr="00D03B8E">
        <w:rPr>
          <w:rFonts w:asciiTheme="minorHAnsi" w:hAnsiTheme="minorHAnsi" w:cstheme="minorHAnsi"/>
          <w:bCs/>
        </w:rPr>
        <w:t xml:space="preserve"> on </w:t>
      </w:r>
      <w:r w:rsidR="004A2107">
        <w:rPr>
          <w:rFonts w:asciiTheme="minorHAnsi" w:hAnsiTheme="minorHAnsi" w:cstheme="minorHAnsi"/>
          <w:bCs/>
        </w:rPr>
        <w:t xml:space="preserve">average from Tehsil </w:t>
      </w:r>
      <w:proofErr w:type="gramStart"/>
      <w:r w:rsidR="004A2107">
        <w:rPr>
          <w:rFonts w:asciiTheme="minorHAnsi" w:hAnsiTheme="minorHAnsi" w:cstheme="minorHAnsi"/>
          <w:bCs/>
        </w:rPr>
        <w:t>headquarter</w:t>
      </w:r>
      <w:proofErr w:type="gramEnd"/>
      <w:r w:rsidR="004A2107">
        <w:rPr>
          <w:rFonts w:asciiTheme="minorHAnsi" w:hAnsiTheme="minorHAnsi" w:cstheme="minorHAnsi"/>
          <w:bCs/>
        </w:rPr>
        <w:t xml:space="preserve"> of</w:t>
      </w:r>
      <w:r w:rsidR="00D03B8E" w:rsidRPr="00D03B8E">
        <w:rPr>
          <w:rFonts w:asciiTheme="minorHAnsi" w:hAnsiTheme="minorHAnsi" w:cstheme="minorHAnsi"/>
          <w:bCs/>
        </w:rPr>
        <w:t xml:space="preserve"> </w:t>
      </w:r>
      <w:proofErr w:type="spellStart"/>
      <w:r w:rsidR="00D03B8E" w:rsidRPr="00D03B8E">
        <w:rPr>
          <w:rFonts w:asciiTheme="minorHAnsi" w:hAnsiTheme="minorHAnsi" w:cstheme="minorHAnsi"/>
          <w:bCs/>
        </w:rPr>
        <w:t>Depalpur</w:t>
      </w:r>
      <w:proofErr w:type="spellEnd"/>
      <w:r w:rsidR="00D03B8E" w:rsidRPr="00D03B8E">
        <w:rPr>
          <w:rFonts w:asciiTheme="minorHAnsi" w:hAnsiTheme="minorHAnsi" w:cstheme="minorHAnsi"/>
          <w:bCs/>
        </w:rPr>
        <w:t>.</w:t>
      </w:r>
      <w:r w:rsidR="00F66985">
        <w:rPr>
          <w:rFonts w:asciiTheme="minorHAnsi" w:hAnsiTheme="minorHAnsi" w:cstheme="minorHAnsi"/>
          <w:bCs/>
        </w:rPr>
        <w:t xml:space="preserve"> </w:t>
      </w:r>
    </w:p>
    <w:p w14:paraId="3FC772FD" w14:textId="2AC7437F" w:rsidR="00D03B8E" w:rsidRDefault="00D03B8E" w:rsidP="004A2107">
      <w:pPr>
        <w:pStyle w:val="Bodytext120"/>
        <w:shd w:val="clear" w:color="auto" w:fill="auto"/>
        <w:spacing w:before="0" w:after="0" w:line="276" w:lineRule="auto"/>
        <w:ind w:left="20" w:right="60"/>
        <w:rPr>
          <w:rFonts w:asciiTheme="minorHAnsi" w:hAnsiTheme="minorHAnsi" w:cstheme="minorHAnsi"/>
          <w:bCs/>
        </w:rPr>
      </w:pPr>
      <w:proofErr w:type="spellStart"/>
      <w:r>
        <w:rPr>
          <w:rFonts w:asciiTheme="minorHAnsi" w:hAnsiTheme="minorHAnsi" w:cstheme="minorHAnsi"/>
          <w:bCs/>
        </w:rPr>
        <w:t>Doaba</w:t>
      </w:r>
      <w:proofErr w:type="spellEnd"/>
      <w:r>
        <w:rPr>
          <w:rFonts w:asciiTheme="minorHAnsi" w:hAnsiTheme="minorHAnsi" w:cstheme="minorHAnsi"/>
          <w:bCs/>
        </w:rPr>
        <w:t xml:space="preserve"> Foundation</w:t>
      </w:r>
      <w:r w:rsidR="00AF09F4">
        <w:rPr>
          <w:rFonts w:asciiTheme="minorHAnsi" w:hAnsiTheme="minorHAnsi" w:cstheme="minorHAnsi"/>
          <w:bCs/>
        </w:rPr>
        <w:t xml:space="preserve"> </w:t>
      </w:r>
      <w:r>
        <w:rPr>
          <w:rFonts w:asciiTheme="minorHAnsi" w:hAnsiTheme="minorHAnsi" w:cstheme="minorHAnsi"/>
          <w:bCs/>
        </w:rPr>
        <w:t>reserve</w:t>
      </w:r>
      <w:r w:rsidR="00AF09F4">
        <w:rPr>
          <w:rFonts w:asciiTheme="minorHAnsi" w:hAnsiTheme="minorHAnsi" w:cstheme="minorHAnsi"/>
          <w:bCs/>
        </w:rPr>
        <w:t>s</w:t>
      </w:r>
      <w:r>
        <w:rPr>
          <w:rFonts w:asciiTheme="minorHAnsi" w:hAnsiTheme="minorHAnsi" w:cstheme="minorHAnsi"/>
          <w:bCs/>
        </w:rPr>
        <w:t xml:space="preserve"> </w:t>
      </w:r>
      <w:r w:rsidR="00AF09F4">
        <w:rPr>
          <w:rFonts w:asciiTheme="minorHAnsi" w:hAnsiTheme="minorHAnsi" w:cstheme="minorHAnsi"/>
          <w:bCs/>
        </w:rPr>
        <w:t xml:space="preserve">the right </w:t>
      </w:r>
      <w:r>
        <w:rPr>
          <w:rFonts w:asciiTheme="minorHAnsi" w:hAnsiTheme="minorHAnsi" w:cstheme="minorHAnsi"/>
          <w:bCs/>
        </w:rPr>
        <w:t xml:space="preserve">to </w:t>
      </w:r>
      <w:r w:rsidR="00AF09F4">
        <w:rPr>
          <w:rFonts w:asciiTheme="minorHAnsi" w:hAnsiTheme="minorHAnsi" w:cstheme="minorHAnsi"/>
          <w:bCs/>
        </w:rPr>
        <w:t xml:space="preserve">make lots of tender, award tender, increase or decrease in number of deliverable units and </w:t>
      </w:r>
      <w:r w:rsidR="001C6A5C">
        <w:rPr>
          <w:rFonts w:asciiTheme="minorHAnsi" w:hAnsiTheme="minorHAnsi" w:cstheme="minorHAnsi"/>
          <w:bCs/>
        </w:rPr>
        <w:t xml:space="preserve">cancellation </w:t>
      </w:r>
      <w:r w:rsidR="00AF09F4">
        <w:rPr>
          <w:rFonts w:asciiTheme="minorHAnsi" w:hAnsiTheme="minorHAnsi" w:cstheme="minorHAnsi"/>
          <w:bCs/>
        </w:rPr>
        <w:t xml:space="preserve">of tender </w:t>
      </w:r>
      <w:r>
        <w:rPr>
          <w:rFonts w:asciiTheme="minorHAnsi" w:hAnsiTheme="minorHAnsi" w:cstheme="minorHAnsi"/>
          <w:bCs/>
        </w:rPr>
        <w:t>considering</w:t>
      </w:r>
      <w:r w:rsidR="00AF09F4">
        <w:rPr>
          <w:rFonts w:asciiTheme="minorHAnsi" w:hAnsiTheme="minorHAnsi" w:cstheme="minorHAnsi"/>
          <w:bCs/>
        </w:rPr>
        <w:t xml:space="preserve"> reasons whatsoever (</w:t>
      </w:r>
      <w:proofErr w:type="spellStart"/>
      <w:r w:rsidR="00AF09F4">
        <w:rPr>
          <w:rFonts w:asciiTheme="minorHAnsi" w:hAnsiTheme="minorHAnsi" w:cstheme="minorHAnsi"/>
          <w:bCs/>
        </w:rPr>
        <w:t>i.e</w:t>
      </w:r>
      <w:proofErr w:type="spellEnd"/>
      <w:r>
        <w:rPr>
          <w:rFonts w:asciiTheme="minorHAnsi" w:hAnsiTheme="minorHAnsi" w:cstheme="minorHAnsi"/>
          <w:bCs/>
        </w:rPr>
        <w:t xml:space="preserve"> timeliness</w:t>
      </w:r>
      <w:r w:rsidR="00AF09F4">
        <w:rPr>
          <w:rFonts w:asciiTheme="minorHAnsi" w:hAnsiTheme="minorHAnsi" w:cstheme="minorHAnsi"/>
          <w:bCs/>
        </w:rPr>
        <w:t>, quality delivery, specialize</w:t>
      </w:r>
      <w:r w:rsidR="001C6A5C">
        <w:rPr>
          <w:rFonts w:asciiTheme="minorHAnsi" w:hAnsiTheme="minorHAnsi" w:cstheme="minorHAnsi"/>
          <w:bCs/>
        </w:rPr>
        <w:t>d</w:t>
      </w:r>
      <w:r>
        <w:rPr>
          <w:rFonts w:asciiTheme="minorHAnsi" w:hAnsiTheme="minorHAnsi" w:cstheme="minorHAnsi"/>
          <w:bCs/>
        </w:rPr>
        <w:t xml:space="preserve"> </w:t>
      </w:r>
      <w:r w:rsidR="00AF09F4">
        <w:rPr>
          <w:rFonts w:asciiTheme="minorHAnsi" w:hAnsiTheme="minorHAnsi" w:cstheme="minorHAnsi"/>
          <w:bCs/>
        </w:rPr>
        <w:t>offer of bids</w:t>
      </w:r>
      <w:r>
        <w:rPr>
          <w:rFonts w:asciiTheme="minorHAnsi" w:hAnsiTheme="minorHAnsi" w:cstheme="minorHAnsi"/>
          <w:bCs/>
        </w:rPr>
        <w:t>, cost effectiveness</w:t>
      </w:r>
      <w:r w:rsidR="001C6A5C">
        <w:rPr>
          <w:rFonts w:asciiTheme="minorHAnsi" w:hAnsiTheme="minorHAnsi" w:cstheme="minorHAnsi"/>
          <w:bCs/>
        </w:rPr>
        <w:t xml:space="preserve"> and any uncertain change)</w:t>
      </w:r>
      <w:r w:rsidR="00AF09F4">
        <w:rPr>
          <w:rFonts w:asciiTheme="minorHAnsi" w:hAnsiTheme="minorHAnsi" w:cstheme="minorHAnsi"/>
          <w:bCs/>
        </w:rPr>
        <w:t xml:space="preserve">. </w:t>
      </w:r>
    </w:p>
    <w:p w14:paraId="0120D14D" w14:textId="77777777" w:rsidR="00AF09F4" w:rsidRDefault="00AF09F4" w:rsidP="00AF09F4">
      <w:pPr>
        <w:pStyle w:val="Bodytext120"/>
        <w:shd w:val="clear" w:color="auto" w:fill="auto"/>
        <w:spacing w:before="0" w:after="0" w:line="276" w:lineRule="auto"/>
        <w:ind w:left="20" w:right="60"/>
        <w:rPr>
          <w:rFonts w:asciiTheme="minorHAnsi" w:hAnsiTheme="minorHAnsi" w:cstheme="minorHAnsi"/>
          <w:bCs/>
        </w:rPr>
      </w:pPr>
    </w:p>
    <w:p w14:paraId="681EB9C7" w14:textId="5F3D55D4" w:rsidR="00D23702" w:rsidRPr="00520AE4" w:rsidRDefault="00D23702" w:rsidP="00520AE4">
      <w:pPr>
        <w:jc w:val="both"/>
        <w:rPr>
          <w:rFonts w:cstheme="minorHAnsi"/>
          <w:b/>
        </w:rPr>
      </w:pPr>
      <w:r w:rsidRPr="00520AE4">
        <w:rPr>
          <w:rFonts w:cstheme="minorHAnsi"/>
          <w:b/>
        </w:rPr>
        <w:lastRenderedPageBreak/>
        <w:t>Construction of 0</w:t>
      </w:r>
      <w:r w:rsidR="004A2107" w:rsidRPr="00520AE4">
        <w:rPr>
          <w:rFonts w:cstheme="minorHAnsi"/>
          <w:b/>
        </w:rPr>
        <w:t>2</w:t>
      </w:r>
      <w:r w:rsidR="0024564B" w:rsidRPr="00520AE4">
        <w:rPr>
          <w:rFonts w:cstheme="minorHAnsi"/>
          <w:b/>
        </w:rPr>
        <w:t xml:space="preserve"> Accessible</w:t>
      </w:r>
      <w:r w:rsidRPr="00520AE4">
        <w:rPr>
          <w:rFonts w:cstheme="minorHAnsi"/>
          <w:b/>
        </w:rPr>
        <w:t xml:space="preserve"> Rooms for Water Filtration Plants</w:t>
      </w:r>
      <w:r w:rsidR="0024564B" w:rsidRPr="00520AE4">
        <w:rPr>
          <w:rFonts w:cstheme="minorHAnsi"/>
          <w:b/>
        </w:rPr>
        <w:t xml:space="preserve"> according to given design</w:t>
      </w:r>
      <w:r w:rsidRPr="00520AE4">
        <w:rPr>
          <w:rFonts w:cstheme="minorHAnsi"/>
          <w:b/>
        </w:rPr>
        <w:t xml:space="preserve"> in </w:t>
      </w:r>
      <w:r w:rsidR="0024564B" w:rsidRPr="00520AE4">
        <w:rPr>
          <w:rFonts w:cstheme="minorHAnsi"/>
          <w:b/>
        </w:rPr>
        <w:t>villages/public places</w:t>
      </w:r>
    </w:p>
    <w:p w14:paraId="7E1F213B" w14:textId="77777777" w:rsidR="00FF29E2" w:rsidRPr="00B650D6" w:rsidRDefault="00FF29E2" w:rsidP="00FF29E2">
      <w:pPr>
        <w:spacing w:after="0" w:line="240" w:lineRule="auto"/>
        <w:rPr>
          <w:rFonts w:eastAsia="Times New Roman" w:cstheme="minorHAnsi"/>
          <w:sz w:val="20"/>
          <w:szCs w:val="20"/>
        </w:rPr>
      </w:pPr>
    </w:p>
    <w:p w14:paraId="5E1CCF2C" w14:textId="77657540" w:rsidR="00D23702" w:rsidRPr="00931D7C" w:rsidRDefault="00931D7C" w:rsidP="00931D7C">
      <w:pPr>
        <w:pStyle w:val="ListParagraph"/>
        <w:keepNext/>
        <w:keepLines/>
        <w:numPr>
          <w:ilvl w:val="0"/>
          <w:numId w:val="27"/>
        </w:numPr>
        <w:spacing w:after="0" w:line="276" w:lineRule="auto"/>
        <w:rPr>
          <w:rStyle w:val="Heading32"/>
          <w:rFonts w:asciiTheme="minorHAnsi" w:eastAsia="Arial Unicode MS" w:hAnsiTheme="minorHAnsi" w:cstheme="minorHAnsi"/>
          <w:b/>
          <w:bCs/>
          <w:sz w:val="22"/>
          <w:szCs w:val="22"/>
        </w:rPr>
      </w:pPr>
      <w:bookmarkStart w:id="0" w:name="bookmark2"/>
      <w:r w:rsidRPr="00931D7C">
        <w:rPr>
          <w:rStyle w:val="Heading32"/>
          <w:rFonts w:asciiTheme="minorHAnsi" w:eastAsia="Arial Unicode MS" w:hAnsiTheme="minorHAnsi" w:cstheme="minorHAnsi"/>
          <w:b/>
          <w:bCs/>
          <w:sz w:val="22"/>
          <w:szCs w:val="22"/>
        </w:rPr>
        <w:t>Guidelines for</w:t>
      </w:r>
      <w:r w:rsidR="00D23702" w:rsidRPr="00931D7C">
        <w:rPr>
          <w:rStyle w:val="Heading32"/>
          <w:rFonts w:asciiTheme="minorHAnsi" w:eastAsia="Arial Unicode MS" w:hAnsiTheme="minorHAnsi" w:cstheme="minorHAnsi"/>
          <w:b/>
          <w:bCs/>
          <w:sz w:val="22"/>
          <w:szCs w:val="22"/>
        </w:rPr>
        <w:t xml:space="preserve"> </w:t>
      </w:r>
      <w:bookmarkEnd w:id="0"/>
      <w:r w:rsidR="00D23702" w:rsidRPr="00931D7C">
        <w:rPr>
          <w:rStyle w:val="Heading32"/>
          <w:rFonts w:asciiTheme="minorHAnsi" w:hAnsiTheme="minorHAnsi" w:cstheme="minorHAnsi"/>
          <w:b/>
          <w:bCs/>
          <w:sz w:val="22"/>
          <w:szCs w:val="22"/>
        </w:rPr>
        <w:t>tenderer</w:t>
      </w:r>
      <w:r w:rsidRPr="00931D7C">
        <w:rPr>
          <w:rStyle w:val="Heading32"/>
          <w:rFonts w:asciiTheme="minorHAnsi" w:hAnsiTheme="minorHAnsi" w:cstheme="minorHAnsi"/>
          <w:b/>
          <w:bCs/>
          <w:sz w:val="22"/>
          <w:szCs w:val="22"/>
        </w:rPr>
        <w:t>:</w:t>
      </w:r>
    </w:p>
    <w:p w14:paraId="1244A401" w14:textId="1E13DCAD" w:rsidR="00D23702" w:rsidRPr="00DB239E" w:rsidRDefault="00D23702" w:rsidP="00D23702">
      <w:pPr>
        <w:spacing w:line="276" w:lineRule="auto"/>
        <w:ind w:left="20"/>
        <w:jc w:val="both"/>
        <w:rPr>
          <w:rFonts w:cstheme="minorHAnsi"/>
          <w:sz w:val="26"/>
          <w:szCs w:val="26"/>
        </w:rPr>
      </w:pPr>
      <w:r w:rsidRPr="00DB239E">
        <w:rPr>
          <w:rStyle w:val="Bodytext129pt"/>
          <w:rFonts w:asciiTheme="minorHAnsi" w:hAnsiTheme="minorHAnsi" w:cstheme="minorHAnsi"/>
          <w:b w:val="0"/>
          <w:bCs w:val="0"/>
          <w:sz w:val="22"/>
          <w:szCs w:val="22"/>
        </w:rPr>
        <w:t xml:space="preserve">By submitting a tender, tenders fully and unreservedly accept the conditions of this call for tenders, which will constitute the governing the contract as the sole basis of this tendering procedure, whatever the tenderer own conditions of sale may be, which they hereby waive. Tenderer are expected to examine carefully and comply </w:t>
      </w:r>
      <w:r w:rsidR="008653CF">
        <w:rPr>
          <w:rStyle w:val="Bodytext129pt"/>
          <w:rFonts w:asciiTheme="minorHAnsi" w:hAnsiTheme="minorHAnsi" w:cstheme="minorHAnsi"/>
          <w:b w:val="0"/>
          <w:bCs w:val="0"/>
          <w:sz w:val="22"/>
          <w:szCs w:val="22"/>
        </w:rPr>
        <w:t xml:space="preserve">timelines </w:t>
      </w:r>
      <w:r w:rsidRPr="00DB239E">
        <w:rPr>
          <w:rStyle w:val="Bodytext129pt"/>
          <w:rFonts w:asciiTheme="minorHAnsi" w:hAnsiTheme="minorHAnsi" w:cstheme="minorHAnsi"/>
          <w:b w:val="0"/>
          <w:bCs w:val="0"/>
          <w:sz w:val="22"/>
          <w:szCs w:val="22"/>
        </w:rPr>
        <w:t>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6E5465BF" w14:textId="4F129B34" w:rsidR="00D23702" w:rsidRPr="00B650D6" w:rsidRDefault="00D23702" w:rsidP="004A2107">
      <w:pPr>
        <w:pStyle w:val="Bodytext30"/>
        <w:shd w:val="clear" w:color="auto" w:fill="auto"/>
        <w:spacing w:before="0" w:line="276" w:lineRule="auto"/>
        <w:ind w:left="20" w:right="60"/>
        <w:rPr>
          <w:rFonts w:asciiTheme="minorHAnsi" w:hAnsiTheme="minorHAnsi" w:cstheme="minorHAnsi"/>
          <w:sz w:val="22"/>
          <w:szCs w:val="22"/>
        </w:rPr>
      </w:pPr>
      <w:r w:rsidRPr="00B650D6">
        <w:rPr>
          <w:rFonts w:asciiTheme="minorHAnsi" w:hAnsiTheme="minorHAnsi" w:cstheme="minorHAnsi"/>
          <w:sz w:val="22"/>
          <w:szCs w:val="22"/>
        </w:rPr>
        <w:t>To be eligible to take part in this tender procedure, tenderer must prove to the satisfaction of the Contracting Authority that they comply with the necessary legal, technical and financial requirements and have the means to carry out the contract effectively. Participation is open to neutral pers</w:t>
      </w:r>
      <w:r w:rsidR="0027544C" w:rsidRPr="00B650D6">
        <w:rPr>
          <w:rFonts w:asciiTheme="minorHAnsi" w:hAnsiTheme="minorHAnsi" w:cstheme="minorHAnsi"/>
          <w:sz w:val="22"/>
          <w:szCs w:val="22"/>
        </w:rPr>
        <w:t xml:space="preserve">ons and legal persons, </w:t>
      </w:r>
      <w:r w:rsidRPr="00B650D6">
        <w:rPr>
          <w:rFonts w:asciiTheme="minorHAnsi" w:hAnsiTheme="minorHAnsi" w:cstheme="minorHAnsi"/>
          <w:sz w:val="22"/>
          <w:szCs w:val="22"/>
        </w:rPr>
        <w:t>participating either individually of tenderers</w:t>
      </w:r>
      <w:r w:rsidR="0027544C" w:rsidRPr="00B650D6">
        <w:rPr>
          <w:rFonts w:asciiTheme="minorHAnsi" w:hAnsiTheme="minorHAnsi" w:cstheme="minorHAnsi"/>
          <w:sz w:val="22"/>
          <w:szCs w:val="22"/>
        </w:rPr>
        <w:t>.</w:t>
      </w:r>
    </w:p>
    <w:p w14:paraId="36D030BF" w14:textId="77777777" w:rsidR="00D23702" w:rsidRPr="00B650D6" w:rsidRDefault="00D23702" w:rsidP="00D23702">
      <w:pPr>
        <w:rPr>
          <w:rStyle w:val="Bodytext129pt"/>
          <w:rFonts w:asciiTheme="minorHAnsi" w:hAnsiTheme="minorHAnsi" w:cstheme="minorHAnsi"/>
          <w:bCs w:val="0"/>
          <w:sz w:val="24"/>
          <w:szCs w:val="24"/>
        </w:rPr>
      </w:pPr>
    </w:p>
    <w:p w14:paraId="6BEAD9A3" w14:textId="77777777" w:rsidR="00C43B3D" w:rsidRPr="00B650D6" w:rsidRDefault="00C43B3D" w:rsidP="00C43B3D">
      <w:pPr>
        <w:pStyle w:val="Bodytext120"/>
        <w:shd w:val="clear" w:color="auto" w:fill="auto"/>
        <w:spacing w:before="0" w:after="0" w:line="276" w:lineRule="auto"/>
        <w:jc w:val="left"/>
        <w:rPr>
          <w:rFonts w:asciiTheme="minorHAnsi" w:eastAsiaTheme="minorHAnsi" w:hAnsiTheme="minorHAnsi" w:cstheme="minorHAnsi"/>
          <w:b/>
        </w:rPr>
      </w:pPr>
      <w:r w:rsidRPr="00B650D6">
        <w:rPr>
          <w:rFonts w:asciiTheme="minorHAnsi" w:eastAsiaTheme="minorHAnsi" w:hAnsiTheme="minorHAnsi" w:cstheme="minorHAnsi"/>
          <w:b/>
        </w:rPr>
        <w:t>The foreseeable timetable for this procedure is as follows:</w:t>
      </w:r>
    </w:p>
    <w:p w14:paraId="2BAC42A5" w14:textId="77777777" w:rsidR="00C43B3D" w:rsidRPr="00B650D6"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2"/>
        <w:gridCol w:w="1994"/>
        <w:gridCol w:w="3364"/>
      </w:tblGrid>
      <w:tr w:rsidR="00C43B3D" w:rsidRPr="00B650D6" w14:paraId="3C0ABB91" w14:textId="77777777" w:rsidTr="009F484F">
        <w:trPr>
          <w:cantSplit/>
          <w:trHeight w:val="374"/>
        </w:trPr>
        <w:tc>
          <w:tcPr>
            <w:tcW w:w="2144" w:type="pct"/>
            <w:shd w:val="clear" w:color="auto" w:fill="D9D9D9" w:themeFill="background1" w:themeFillShade="D9"/>
            <w:vAlign w:val="center"/>
          </w:tcPr>
          <w:p w14:paraId="0A85744F" w14:textId="77777777" w:rsidR="00C43B3D" w:rsidRPr="00B650D6" w:rsidRDefault="00C43B3D" w:rsidP="009F484F">
            <w:pPr>
              <w:spacing w:line="276" w:lineRule="auto"/>
              <w:jc w:val="center"/>
              <w:rPr>
                <w:rFonts w:cstheme="minorHAnsi"/>
                <w:b/>
                <w:bCs/>
                <w:sz w:val="20"/>
              </w:rPr>
            </w:pPr>
          </w:p>
        </w:tc>
        <w:tc>
          <w:tcPr>
            <w:tcW w:w="1063" w:type="pct"/>
            <w:shd w:val="clear" w:color="auto" w:fill="D9D9D9" w:themeFill="background1" w:themeFillShade="D9"/>
            <w:vAlign w:val="center"/>
          </w:tcPr>
          <w:p w14:paraId="3CCBAF4D" w14:textId="77777777" w:rsidR="00C43B3D" w:rsidRPr="00B650D6" w:rsidRDefault="00C43B3D" w:rsidP="009F484F">
            <w:pPr>
              <w:pStyle w:val="Bodytext60"/>
              <w:shd w:val="clear" w:color="auto" w:fill="auto"/>
              <w:spacing w:line="276" w:lineRule="auto"/>
              <w:jc w:val="center"/>
              <w:rPr>
                <w:rFonts w:asciiTheme="minorHAnsi" w:hAnsiTheme="minorHAnsi" w:cstheme="minorHAnsi"/>
                <w:b/>
                <w:bCs/>
                <w:sz w:val="20"/>
                <w:szCs w:val="22"/>
              </w:rPr>
            </w:pPr>
            <w:r w:rsidRPr="00B650D6">
              <w:rPr>
                <w:rFonts w:asciiTheme="minorHAnsi" w:hAnsiTheme="minorHAnsi" w:cstheme="minorHAnsi"/>
                <w:b/>
                <w:bCs/>
                <w:sz w:val="20"/>
                <w:szCs w:val="22"/>
              </w:rPr>
              <w:t>DATE</w:t>
            </w:r>
          </w:p>
        </w:tc>
        <w:tc>
          <w:tcPr>
            <w:tcW w:w="1793" w:type="pct"/>
            <w:shd w:val="clear" w:color="auto" w:fill="D9D9D9" w:themeFill="background1" w:themeFillShade="D9"/>
            <w:vAlign w:val="center"/>
          </w:tcPr>
          <w:p w14:paraId="6D10E414" w14:textId="77777777" w:rsidR="00C43B3D" w:rsidRPr="00B650D6" w:rsidRDefault="00C43B3D" w:rsidP="009F484F">
            <w:pPr>
              <w:pStyle w:val="Bodytext60"/>
              <w:shd w:val="clear" w:color="auto" w:fill="auto"/>
              <w:spacing w:line="276" w:lineRule="auto"/>
              <w:ind w:left="100"/>
              <w:jc w:val="center"/>
              <w:rPr>
                <w:rFonts w:asciiTheme="minorHAnsi" w:hAnsiTheme="minorHAnsi" w:cstheme="minorHAnsi"/>
                <w:b/>
                <w:bCs/>
                <w:sz w:val="20"/>
                <w:szCs w:val="22"/>
              </w:rPr>
            </w:pPr>
            <w:r w:rsidRPr="00B650D6">
              <w:rPr>
                <w:rFonts w:asciiTheme="minorHAnsi" w:hAnsiTheme="minorHAnsi" w:cstheme="minorHAnsi"/>
                <w:b/>
                <w:bCs/>
                <w:sz w:val="20"/>
                <w:szCs w:val="22"/>
              </w:rPr>
              <w:t>TIME in PST</w:t>
            </w:r>
          </w:p>
        </w:tc>
      </w:tr>
      <w:tr w:rsidR="00C43B3D" w:rsidRPr="00B650D6" w14:paraId="28D3F3F6" w14:textId="77777777" w:rsidTr="009F484F">
        <w:trPr>
          <w:cantSplit/>
          <w:trHeight w:val="569"/>
        </w:trPr>
        <w:tc>
          <w:tcPr>
            <w:tcW w:w="2144" w:type="pct"/>
            <w:shd w:val="clear" w:color="auto" w:fill="FFFFFF"/>
            <w:vAlign w:val="center"/>
          </w:tcPr>
          <w:p w14:paraId="02CA7D86" w14:textId="77777777"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Deadline for requesting clarifications from the Contracting Authority</w:t>
            </w:r>
          </w:p>
        </w:tc>
        <w:tc>
          <w:tcPr>
            <w:tcW w:w="1063" w:type="pct"/>
            <w:shd w:val="clear" w:color="auto" w:fill="FFFFFF"/>
            <w:vAlign w:val="center"/>
          </w:tcPr>
          <w:p w14:paraId="2D3E3AF9" w14:textId="14B8A9BE" w:rsidR="00C43B3D" w:rsidRPr="004A2107" w:rsidRDefault="004A2107" w:rsidP="004A2107">
            <w:pPr>
              <w:pStyle w:val="Bodytext120"/>
              <w:shd w:val="clear" w:color="auto" w:fill="auto"/>
              <w:spacing w:before="0" w:after="0" w:line="240" w:lineRule="auto"/>
              <w:jc w:val="center"/>
              <w:rPr>
                <w:rFonts w:asciiTheme="minorHAnsi" w:hAnsiTheme="minorHAnsi" w:cstheme="minorHAnsi"/>
                <w:b/>
                <w:sz w:val="20"/>
                <w:highlight w:val="yellow"/>
              </w:rPr>
            </w:pPr>
            <w:r>
              <w:rPr>
                <w:rFonts w:asciiTheme="minorHAnsi" w:hAnsiTheme="minorHAnsi" w:cstheme="minorHAnsi"/>
                <w:b/>
                <w:sz w:val="20"/>
                <w:highlight w:val="yellow"/>
              </w:rPr>
              <w:t>July</w:t>
            </w:r>
            <w:r w:rsidR="003451CE" w:rsidRPr="004A2107">
              <w:rPr>
                <w:rFonts w:asciiTheme="minorHAnsi" w:hAnsiTheme="minorHAnsi" w:cstheme="minorHAnsi"/>
                <w:b/>
                <w:sz w:val="20"/>
                <w:highlight w:val="yellow"/>
              </w:rPr>
              <w:t xml:space="preserve"> </w:t>
            </w:r>
            <w:r>
              <w:rPr>
                <w:rFonts w:asciiTheme="minorHAnsi" w:hAnsiTheme="minorHAnsi" w:cstheme="minorHAnsi"/>
                <w:b/>
                <w:sz w:val="20"/>
                <w:highlight w:val="yellow"/>
              </w:rPr>
              <w:t>22</w:t>
            </w:r>
            <w:r w:rsidR="00C43B3D" w:rsidRPr="004A2107">
              <w:rPr>
                <w:rFonts w:asciiTheme="minorHAnsi" w:hAnsiTheme="minorHAnsi" w:cstheme="minorHAnsi"/>
                <w:b/>
                <w:sz w:val="20"/>
                <w:highlight w:val="yellow"/>
              </w:rPr>
              <w:t>, 20</w:t>
            </w:r>
            <w:r w:rsidR="003451CE" w:rsidRPr="004A2107">
              <w:rPr>
                <w:rFonts w:asciiTheme="minorHAnsi" w:hAnsiTheme="minorHAnsi" w:cstheme="minorHAnsi"/>
                <w:b/>
                <w:sz w:val="20"/>
                <w:highlight w:val="yellow"/>
              </w:rPr>
              <w:t>22</w:t>
            </w:r>
          </w:p>
        </w:tc>
        <w:tc>
          <w:tcPr>
            <w:tcW w:w="1793" w:type="pct"/>
            <w:shd w:val="clear" w:color="auto" w:fill="FFFFFF"/>
            <w:vAlign w:val="center"/>
          </w:tcPr>
          <w:p w14:paraId="47692C43"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12:00 PM</w:t>
            </w:r>
          </w:p>
        </w:tc>
      </w:tr>
      <w:tr w:rsidR="00C43B3D" w:rsidRPr="00B650D6" w14:paraId="771EEFAA" w14:textId="77777777" w:rsidTr="009F484F">
        <w:trPr>
          <w:cantSplit/>
          <w:trHeight w:val="622"/>
        </w:trPr>
        <w:tc>
          <w:tcPr>
            <w:tcW w:w="2144" w:type="pct"/>
            <w:shd w:val="clear" w:color="auto" w:fill="FFFFFF"/>
            <w:vAlign w:val="center"/>
          </w:tcPr>
          <w:p w14:paraId="6642F43D" w14:textId="28765752"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Last date on which clarifications are issued by the Contracting Authority</w:t>
            </w:r>
          </w:p>
        </w:tc>
        <w:tc>
          <w:tcPr>
            <w:tcW w:w="1063" w:type="pct"/>
            <w:shd w:val="clear" w:color="auto" w:fill="FFFFFF"/>
            <w:vAlign w:val="center"/>
          </w:tcPr>
          <w:p w14:paraId="31A0BA21" w14:textId="4A44204C" w:rsidR="00C43B3D" w:rsidRPr="004A2107" w:rsidRDefault="004A2107" w:rsidP="004A2107">
            <w:pPr>
              <w:pStyle w:val="Bodytext120"/>
              <w:shd w:val="clear" w:color="auto" w:fill="auto"/>
              <w:spacing w:before="0" w:after="0" w:line="240" w:lineRule="auto"/>
              <w:jc w:val="center"/>
              <w:rPr>
                <w:rFonts w:asciiTheme="minorHAnsi" w:hAnsiTheme="minorHAnsi" w:cstheme="minorHAnsi"/>
                <w:b/>
                <w:sz w:val="20"/>
                <w:highlight w:val="yellow"/>
              </w:rPr>
            </w:pPr>
            <w:r>
              <w:rPr>
                <w:rFonts w:asciiTheme="minorHAnsi" w:hAnsiTheme="minorHAnsi" w:cstheme="minorHAnsi"/>
                <w:b/>
                <w:sz w:val="20"/>
                <w:highlight w:val="yellow"/>
              </w:rPr>
              <w:t>July</w:t>
            </w:r>
            <w:r w:rsidR="00C43B3D" w:rsidRPr="004A2107">
              <w:rPr>
                <w:rFonts w:asciiTheme="minorHAnsi" w:hAnsiTheme="minorHAnsi" w:cstheme="minorHAnsi"/>
                <w:b/>
                <w:sz w:val="20"/>
                <w:highlight w:val="yellow"/>
              </w:rPr>
              <w:t xml:space="preserve"> </w:t>
            </w:r>
            <w:r w:rsidR="00D23702" w:rsidRPr="004A2107">
              <w:rPr>
                <w:rFonts w:asciiTheme="minorHAnsi" w:hAnsiTheme="minorHAnsi" w:cstheme="minorHAnsi"/>
                <w:b/>
                <w:sz w:val="20"/>
                <w:highlight w:val="yellow"/>
              </w:rPr>
              <w:t>2</w:t>
            </w:r>
            <w:r>
              <w:rPr>
                <w:rFonts w:asciiTheme="minorHAnsi" w:hAnsiTheme="minorHAnsi" w:cstheme="minorHAnsi"/>
                <w:b/>
                <w:sz w:val="20"/>
                <w:highlight w:val="yellow"/>
              </w:rPr>
              <w:t>5</w:t>
            </w:r>
            <w:r w:rsidR="003451CE" w:rsidRPr="004A2107">
              <w:rPr>
                <w:rFonts w:asciiTheme="minorHAnsi" w:hAnsiTheme="minorHAnsi" w:cstheme="minorHAnsi"/>
                <w:b/>
                <w:sz w:val="20"/>
                <w:highlight w:val="yellow"/>
              </w:rPr>
              <w:t>, 2022</w:t>
            </w:r>
          </w:p>
        </w:tc>
        <w:tc>
          <w:tcPr>
            <w:tcW w:w="1793" w:type="pct"/>
            <w:shd w:val="clear" w:color="auto" w:fill="FFFFFF"/>
            <w:vAlign w:val="center"/>
          </w:tcPr>
          <w:p w14:paraId="7E114207"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05:00 PM</w:t>
            </w:r>
          </w:p>
        </w:tc>
      </w:tr>
      <w:tr w:rsidR="00C43B3D" w:rsidRPr="00B650D6" w14:paraId="73D225F1" w14:textId="77777777" w:rsidTr="009F484F">
        <w:trPr>
          <w:cantSplit/>
          <w:trHeight w:val="499"/>
        </w:trPr>
        <w:tc>
          <w:tcPr>
            <w:tcW w:w="2144" w:type="pct"/>
            <w:shd w:val="clear" w:color="auto" w:fill="FFFFFF"/>
            <w:vAlign w:val="center"/>
          </w:tcPr>
          <w:p w14:paraId="78DD46F6" w14:textId="77777777"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Deadline for submission of tenders</w:t>
            </w:r>
          </w:p>
        </w:tc>
        <w:tc>
          <w:tcPr>
            <w:tcW w:w="1063" w:type="pct"/>
            <w:shd w:val="clear" w:color="auto" w:fill="FFFFFF"/>
            <w:vAlign w:val="center"/>
          </w:tcPr>
          <w:p w14:paraId="5BF85575" w14:textId="0570C977" w:rsidR="00C43B3D" w:rsidRPr="004A2107" w:rsidRDefault="004A2107" w:rsidP="004A2107">
            <w:pPr>
              <w:pStyle w:val="Bodytext120"/>
              <w:shd w:val="clear" w:color="auto" w:fill="auto"/>
              <w:spacing w:before="0" w:after="0" w:line="240" w:lineRule="auto"/>
              <w:jc w:val="center"/>
              <w:rPr>
                <w:rFonts w:asciiTheme="minorHAnsi" w:hAnsiTheme="minorHAnsi" w:cstheme="minorHAnsi"/>
                <w:b/>
                <w:sz w:val="20"/>
                <w:highlight w:val="yellow"/>
              </w:rPr>
            </w:pPr>
            <w:r>
              <w:rPr>
                <w:rFonts w:asciiTheme="minorHAnsi" w:hAnsiTheme="minorHAnsi" w:cstheme="minorHAnsi"/>
                <w:b/>
                <w:sz w:val="20"/>
                <w:highlight w:val="yellow"/>
              </w:rPr>
              <w:t>July</w:t>
            </w:r>
            <w:r w:rsidR="00C43B3D" w:rsidRPr="004A2107">
              <w:rPr>
                <w:rFonts w:asciiTheme="minorHAnsi" w:hAnsiTheme="minorHAnsi" w:cstheme="minorHAnsi"/>
                <w:b/>
                <w:sz w:val="20"/>
                <w:highlight w:val="yellow"/>
              </w:rPr>
              <w:t xml:space="preserve"> </w:t>
            </w:r>
            <w:r>
              <w:rPr>
                <w:rFonts w:asciiTheme="minorHAnsi" w:hAnsiTheme="minorHAnsi" w:cstheme="minorHAnsi"/>
                <w:b/>
                <w:sz w:val="20"/>
                <w:highlight w:val="yellow"/>
              </w:rPr>
              <w:t>28</w:t>
            </w:r>
            <w:r w:rsidR="003451CE" w:rsidRPr="004A2107">
              <w:rPr>
                <w:rFonts w:asciiTheme="minorHAnsi" w:hAnsiTheme="minorHAnsi" w:cstheme="minorHAnsi"/>
                <w:b/>
                <w:sz w:val="20"/>
                <w:highlight w:val="yellow"/>
              </w:rPr>
              <w:t>, 2022</w:t>
            </w:r>
          </w:p>
        </w:tc>
        <w:tc>
          <w:tcPr>
            <w:tcW w:w="1793" w:type="pct"/>
            <w:shd w:val="clear" w:color="auto" w:fill="FFFFFF"/>
            <w:vAlign w:val="center"/>
          </w:tcPr>
          <w:p w14:paraId="60F360B7"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05:00 PM</w:t>
            </w:r>
          </w:p>
        </w:tc>
      </w:tr>
    </w:tbl>
    <w:p w14:paraId="60068A1B" w14:textId="77777777" w:rsidR="00C43B3D" w:rsidRPr="00B650D6" w:rsidRDefault="00C43B3D" w:rsidP="00C43B3D">
      <w:pPr>
        <w:pStyle w:val="Bodytext120"/>
        <w:shd w:val="clear" w:color="auto" w:fill="auto"/>
        <w:spacing w:before="0" w:after="0" w:line="276" w:lineRule="auto"/>
        <w:ind w:right="60"/>
        <w:rPr>
          <w:rFonts w:asciiTheme="minorHAnsi" w:eastAsiaTheme="minorHAnsi" w:hAnsiTheme="minorHAnsi" w:cstheme="minorHAnsi"/>
        </w:rPr>
      </w:pPr>
    </w:p>
    <w:p w14:paraId="75ED1BE0" w14:textId="77777777" w:rsidR="00C43B3D" w:rsidRDefault="00C43B3D" w:rsidP="00C43B3D">
      <w:pPr>
        <w:jc w:val="both"/>
        <w:rPr>
          <w:rFonts w:cstheme="minorHAnsi"/>
        </w:rPr>
      </w:pPr>
      <w:r w:rsidRPr="00B650D6">
        <w:rPr>
          <w:rFonts w:cstheme="minorHAnsi"/>
        </w:rPr>
        <w:t>Please note that the contents of this tender document are subject to change.</w:t>
      </w:r>
    </w:p>
    <w:p w14:paraId="24535A10" w14:textId="674324EC" w:rsidR="00FA64B4" w:rsidRPr="00B650D6" w:rsidRDefault="00FA64B4" w:rsidP="00820FA2">
      <w:pPr>
        <w:pStyle w:val="Heading2"/>
        <w:keepLines/>
        <w:numPr>
          <w:ilvl w:val="0"/>
          <w:numId w:val="27"/>
        </w:numPr>
        <w:spacing w:before="40" w:after="0"/>
        <w:rPr>
          <w:rStyle w:val="Heading32"/>
          <w:rFonts w:asciiTheme="minorHAnsi" w:eastAsiaTheme="majorEastAsia" w:hAnsiTheme="minorHAnsi" w:cstheme="minorHAnsi"/>
          <w:b w:val="0"/>
          <w:bCs w:val="0"/>
          <w:sz w:val="26"/>
          <w:szCs w:val="26"/>
        </w:rPr>
      </w:pPr>
      <w:bookmarkStart w:id="1" w:name="bookmark6"/>
      <w:r w:rsidRPr="00B650D6">
        <w:rPr>
          <w:rStyle w:val="Heading32"/>
          <w:rFonts w:asciiTheme="minorHAnsi" w:eastAsiaTheme="majorEastAsia" w:hAnsiTheme="minorHAnsi" w:cstheme="minorHAnsi"/>
          <w:sz w:val="26"/>
          <w:szCs w:val="26"/>
        </w:rPr>
        <w:t xml:space="preserve">General </w:t>
      </w:r>
      <w:r w:rsidR="00820FA2">
        <w:rPr>
          <w:rStyle w:val="Heading32"/>
          <w:rFonts w:asciiTheme="minorHAnsi" w:eastAsiaTheme="majorEastAsia" w:hAnsiTheme="minorHAnsi" w:cstheme="minorHAnsi"/>
          <w:sz w:val="26"/>
          <w:szCs w:val="26"/>
        </w:rPr>
        <w:t>terms and</w:t>
      </w:r>
      <w:r w:rsidRPr="00B650D6">
        <w:rPr>
          <w:rStyle w:val="Heading32"/>
          <w:rFonts w:asciiTheme="minorHAnsi" w:eastAsiaTheme="majorEastAsia" w:hAnsiTheme="minorHAnsi" w:cstheme="minorHAnsi"/>
          <w:sz w:val="26"/>
          <w:szCs w:val="26"/>
        </w:rPr>
        <w:t xml:space="preserve"> condition</w:t>
      </w:r>
      <w:bookmarkEnd w:id="1"/>
      <w:r w:rsidR="00820FA2">
        <w:rPr>
          <w:rStyle w:val="Heading32"/>
          <w:rFonts w:asciiTheme="minorHAnsi" w:eastAsiaTheme="majorEastAsia" w:hAnsiTheme="minorHAnsi" w:cstheme="minorHAnsi"/>
          <w:sz w:val="26"/>
          <w:szCs w:val="26"/>
        </w:rPr>
        <w:t>s</w:t>
      </w:r>
    </w:p>
    <w:p w14:paraId="2CB2CAB1" w14:textId="77777777" w:rsidR="00FA64B4" w:rsidRPr="00B650D6" w:rsidRDefault="00FA64B4" w:rsidP="00FA64B4">
      <w:pPr>
        <w:pStyle w:val="Bodytext30"/>
        <w:shd w:val="clear" w:color="auto" w:fill="auto"/>
        <w:spacing w:before="0" w:line="276" w:lineRule="auto"/>
        <w:ind w:left="20" w:right="60"/>
        <w:rPr>
          <w:rFonts w:asciiTheme="minorHAnsi" w:hAnsiTheme="minorHAnsi" w:cstheme="minorHAnsi"/>
          <w:sz w:val="22"/>
          <w:szCs w:val="22"/>
        </w:rPr>
      </w:pPr>
    </w:p>
    <w:p w14:paraId="6216A896" w14:textId="77777777" w:rsidR="00FA64B4" w:rsidRPr="003C1DAB" w:rsidRDefault="00FA64B4" w:rsidP="00FA64B4">
      <w:pPr>
        <w:pStyle w:val="Bodytext120"/>
        <w:shd w:val="clear" w:color="auto" w:fill="auto"/>
        <w:spacing w:before="0" w:after="0" w:line="276" w:lineRule="auto"/>
        <w:ind w:left="300"/>
        <w:jc w:val="left"/>
        <w:rPr>
          <w:rFonts w:asciiTheme="minorHAnsi" w:eastAsia="Times New Roman" w:hAnsiTheme="minorHAnsi" w:cstheme="minorHAnsi"/>
        </w:rPr>
      </w:pPr>
      <w:r w:rsidRPr="003C1DAB">
        <w:rPr>
          <w:rFonts w:asciiTheme="minorHAnsi" w:eastAsia="Times New Roman" w:hAnsiTheme="minorHAnsi" w:cstheme="minorHAnsi"/>
        </w:rPr>
        <w:t>All offered commodities must be sound, fair and in merchantable quality. The quality must be in line with the specifications stated in this tender.</w:t>
      </w:r>
    </w:p>
    <w:p w14:paraId="1A4E7CDA" w14:textId="77777777" w:rsidR="00FA64B4" w:rsidRPr="003C1DAB" w:rsidRDefault="00FA64B4" w:rsidP="00FA64B4">
      <w:pPr>
        <w:pStyle w:val="Bodytext120"/>
        <w:numPr>
          <w:ilvl w:val="0"/>
          <w:numId w:val="15"/>
        </w:numPr>
        <w:shd w:val="clear" w:color="auto" w:fill="auto"/>
        <w:tabs>
          <w:tab w:val="left" w:pos="101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Timely arrival in accordance with the negotiated delivery periods is of almost important</w:t>
      </w:r>
    </w:p>
    <w:p w14:paraId="5018826C" w14:textId="77777777" w:rsidR="00FA64B4" w:rsidRPr="003C1DAB" w:rsidRDefault="00FA64B4" w:rsidP="00FA64B4">
      <w:pPr>
        <w:pStyle w:val="Bodytext120"/>
        <w:numPr>
          <w:ilvl w:val="0"/>
          <w:numId w:val="15"/>
        </w:numPr>
        <w:shd w:val="clear" w:color="auto" w:fill="auto"/>
        <w:tabs>
          <w:tab w:val="left" w:pos="102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Partial shipments are not allowed without authorization of the Contracting Authority</w:t>
      </w:r>
    </w:p>
    <w:p w14:paraId="57505129" w14:textId="2EFC99F5" w:rsidR="00FA64B4" w:rsidRPr="003C1DAB" w:rsidRDefault="00FA64B4" w:rsidP="00FA64B4">
      <w:pPr>
        <w:pStyle w:val="Bodytext120"/>
        <w:numPr>
          <w:ilvl w:val="0"/>
          <w:numId w:val="15"/>
        </w:numPr>
        <w:shd w:val="clear" w:color="auto" w:fill="auto"/>
        <w:tabs>
          <w:tab w:val="left" w:pos="102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Company registered with Pakistan Engineering council (PEC) in </w:t>
      </w:r>
      <w:r w:rsidR="00B257FB" w:rsidRPr="003C1DAB">
        <w:rPr>
          <w:rFonts w:asciiTheme="minorHAnsi" w:eastAsia="Times New Roman" w:hAnsiTheme="minorHAnsi" w:cstheme="minorHAnsi"/>
        </w:rPr>
        <w:t>at least C-6 Category.</w:t>
      </w:r>
    </w:p>
    <w:p w14:paraId="0B41013D" w14:textId="77777777" w:rsidR="00FA64B4" w:rsidRPr="003C1DAB" w:rsidRDefault="00FA64B4" w:rsidP="00FA64B4">
      <w:pPr>
        <w:pStyle w:val="Bodytext120"/>
        <w:numPr>
          <w:ilvl w:val="0"/>
          <w:numId w:val="15"/>
        </w:numPr>
        <w:shd w:val="clear" w:color="auto" w:fill="auto"/>
        <w:tabs>
          <w:tab w:val="left" w:pos="101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The Contracting Authority holds the right to change quantities and slight changes to the technical specifications.</w:t>
      </w:r>
    </w:p>
    <w:p w14:paraId="57D94917" w14:textId="05ECEA97" w:rsidR="00FA64B4" w:rsidRPr="003C1DAB" w:rsidRDefault="00FA64B4" w:rsidP="00B754A5">
      <w:pPr>
        <w:pStyle w:val="Bodytext120"/>
        <w:numPr>
          <w:ilvl w:val="0"/>
          <w:numId w:val="15"/>
        </w:numPr>
        <w:shd w:val="clear" w:color="auto" w:fill="auto"/>
        <w:tabs>
          <w:tab w:val="left" w:pos="1015"/>
        </w:tabs>
        <w:spacing w:before="0" w:after="0" w:line="240" w:lineRule="auto"/>
        <w:ind w:left="10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The origin of all products </w:t>
      </w:r>
      <w:r w:rsidR="00455A22" w:rsidRPr="003C1DAB">
        <w:rPr>
          <w:rFonts w:asciiTheme="minorHAnsi" w:eastAsia="Times New Roman" w:hAnsiTheme="minorHAnsi" w:cstheme="minorHAnsi"/>
        </w:rPr>
        <w:t>required</w:t>
      </w:r>
      <w:r w:rsidRPr="003C1DAB">
        <w:rPr>
          <w:rFonts w:asciiTheme="minorHAnsi" w:eastAsia="Times New Roman" w:hAnsiTheme="minorHAnsi" w:cstheme="minorHAnsi"/>
        </w:rPr>
        <w:t xml:space="preserve"> to be indicated in the offer.</w:t>
      </w:r>
    </w:p>
    <w:p w14:paraId="729E9DD2" w14:textId="3E0215A8" w:rsidR="00B754A5" w:rsidRDefault="00FA64B4"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In case an alternative to the specified items is offered, this must be clearly indicated and excessively documented. </w:t>
      </w:r>
    </w:p>
    <w:p w14:paraId="71059775" w14:textId="30B9ABFB" w:rsidR="00366A56" w:rsidRDefault="00366A56"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proofErr w:type="spellStart"/>
      <w:r>
        <w:rPr>
          <w:rFonts w:asciiTheme="minorHAnsi" w:eastAsia="Times New Roman" w:hAnsiTheme="minorHAnsi" w:cstheme="minorHAnsi"/>
        </w:rPr>
        <w:lastRenderedPageBreak/>
        <w:t>Doaba</w:t>
      </w:r>
      <w:proofErr w:type="spellEnd"/>
      <w:r>
        <w:rPr>
          <w:rFonts w:asciiTheme="minorHAnsi" w:eastAsia="Times New Roman" w:hAnsiTheme="minorHAnsi" w:cstheme="minorHAnsi"/>
        </w:rPr>
        <w:t xml:space="preserve"> Tender committee has the right to award complete tender to single bidder or </w:t>
      </w:r>
      <w:r w:rsidR="00CC3B4E">
        <w:rPr>
          <w:rFonts w:asciiTheme="minorHAnsi" w:eastAsia="Times New Roman" w:hAnsiTheme="minorHAnsi" w:cstheme="minorHAnsi"/>
        </w:rPr>
        <w:t>award different lot/s (complete lot/s) to different bidders</w:t>
      </w:r>
    </w:p>
    <w:p w14:paraId="5E0781F1" w14:textId="51C3F4E8" w:rsidR="00C57664" w:rsidRPr="003C1DAB" w:rsidRDefault="00C57664"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r>
        <w:rPr>
          <w:rFonts w:asciiTheme="minorHAnsi" w:eastAsia="Times New Roman" w:hAnsiTheme="minorHAnsi" w:cstheme="minorHAnsi"/>
        </w:rPr>
        <w:t xml:space="preserve">Lowest bid will not be the only criteria, relevant experience of the bidder’s company, </w:t>
      </w:r>
      <w:r w:rsidR="00F228B0">
        <w:rPr>
          <w:rFonts w:asciiTheme="minorHAnsi" w:eastAsia="Times New Roman" w:hAnsiTheme="minorHAnsi" w:cstheme="minorHAnsi"/>
        </w:rPr>
        <w:t xml:space="preserve">delivery time and sample </w:t>
      </w:r>
      <w:r w:rsidR="00230417">
        <w:rPr>
          <w:rFonts w:asciiTheme="minorHAnsi" w:eastAsia="Times New Roman" w:hAnsiTheme="minorHAnsi" w:cstheme="minorHAnsi"/>
        </w:rPr>
        <w:t xml:space="preserve">of items, all will be considered for the successfulness of bidder </w:t>
      </w:r>
    </w:p>
    <w:p w14:paraId="0A4404BA" w14:textId="77777777" w:rsidR="00820FA2" w:rsidRPr="003C1DAB" w:rsidRDefault="00FA64B4" w:rsidP="00820FA2">
      <w:pPr>
        <w:pStyle w:val="Bodytext120"/>
        <w:numPr>
          <w:ilvl w:val="0"/>
          <w:numId w:val="15"/>
        </w:numPr>
        <w:shd w:val="clear" w:color="auto" w:fill="auto"/>
        <w:tabs>
          <w:tab w:val="left" w:pos="1030"/>
        </w:tabs>
        <w:spacing w:before="0" w:after="0" w:line="240" w:lineRule="auto"/>
        <w:ind w:left="1020" w:hanging="360"/>
        <w:jc w:val="left"/>
        <w:rPr>
          <w:rFonts w:eastAsia="Times New Roman"/>
          <w:b/>
          <w:bCs/>
        </w:rPr>
      </w:pPr>
      <w:r w:rsidRPr="003C1DAB">
        <w:rPr>
          <w:rFonts w:asciiTheme="minorHAnsi" w:eastAsia="Times New Roman" w:hAnsiTheme="minorHAnsi" w:cstheme="minorHAnsi"/>
        </w:rPr>
        <w:t>Bid security: Selected tenderer must have to submit 5% Bid Security</w:t>
      </w:r>
      <w:r w:rsidR="00820FA2" w:rsidRPr="003C1DAB">
        <w:rPr>
          <w:rFonts w:asciiTheme="minorHAnsi" w:eastAsia="Times New Roman" w:hAnsiTheme="minorHAnsi" w:cstheme="minorHAnsi"/>
        </w:rPr>
        <w:t xml:space="preserve"> </w:t>
      </w:r>
    </w:p>
    <w:p w14:paraId="38EF2402" w14:textId="0A07782D" w:rsidR="00C43B3D" w:rsidRPr="00B754A5" w:rsidRDefault="00C43B3D" w:rsidP="00B754A5">
      <w:pPr>
        <w:pStyle w:val="Bodytext120"/>
        <w:numPr>
          <w:ilvl w:val="0"/>
          <w:numId w:val="15"/>
        </w:numPr>
        <w:shd w:val="clear" w:color="auto" w:fill="auto"/>
        <w:tabs>
          <w:tab w:val="left" w:pos="1030"/>
        </w:tabs>
        <w:spacing w:before="0" w:after="0" w:line="240" w:lineRule="auto"/>
        <w:ind w:left="1020" w:right="720" w:hanging="360"/>
        <w:jc w:val="left"/>
        <w:rPr>
          <w:rFonts w:cstheme="minorHAnsi"/>
          <w:b/>
        </w:rPr>
      </w:pPr>
      <w:r w:rsidRPr="00B754A5">
        <w:rPr>
          <w:rFonts w:cstheme="minorHAnsi"/>
          <w:b/>
          <w:sz w:val="24"/>
          <w:szCs w:val="24"/>
        </w:rPr>
        <w:br w:type="page"/>
      </w:r>
    </w:p>
    <w:p w14:paraId="25D37F8B" w14:textId="77777777" w:rsidR="00B754A5" w:rsidRPr="00B650D6" w:rsidRDefault="00B754A5" w:rsidP="00B754A5">
      <w:pPr>
        <w:rPr>
          <w:rFonts w:cstheme="minorHAnsi"/>
          <w:b/>
          <w:bCs/>
          <w:sz w:val="20"/>
          <w:szCs w:val="20"/>
        </w:rPr>
        <w:sectPr w:rsidR="00B754A5" w:rsidRPr="00B650D6" w:rsidSect="00C43B3D">
          <w:headerReference w:type="default" r:id="rId9"/>
          <w:footerReference w:type="default" r:id="rId10"/>
          <w:pgSz w:w="12240" w:h="15840"/>
          <w:pgMar w:top="1079" w:right="1440" w:bottom="1440" w:left="1440" w:header="270" w:footer="720" w:gutter="0"/>
          <w:cols w:space="720"/>
          <w:docGrid w:linePitch="360"/>
        </w:sectPr>
      </w:pPr>
    </w:p>
    <w:p w14:paraId="7C3B8881" w14:textId="79B67EF5" w:rsidR="00C43B3D" w:rsidRDefault="00C43B3D" w:rsidP="00B754A5">
      <w:pPr>
        <w:pStyle w:val="ListParagraph"/>
        <w:numPr>
          <w:ilvl w:val="0"/>
          <w:numId w:val="27"/>
        </w:numPr>
        <w:rPr>
          <w:rFonts w:cstheme="minorHAnsi"/>
          <w:b/>
        </w:rPr>
      </w:pPr>
      <w:r w:rsidRPr="00B754A5">
        <w:rPr>
          <w:rFonts w:cstheme="minorHAnsi"/>
          <w:b/>
        </w:rPr>
        <w:lastRenderedPageBreak/>
        <w:t>Bill of Quantity:</w:t>
      </w:r>
    </w:p>
    <w:p w14:paraId="68A54DD8" w14:textId="375F1D4E" w:rsidR="00030B52" w:rsidRPr="003C1DAB" w:rsidRDefault="00030B52" w:rsidP="003C1DAB">
      <w:pPr>
        <w:pStyle w:val="ListParagraph"/>
        <w:spacing w:after="0"/>
        <w:ind w:left="380"/>
        <w:rPr>
          <w:rFonts w:cstheme="minorHAnsi"/>
          <w:bCs/>
        </w:rPr>
      </w:pPr>
      <w:r w:rsidRPr="003C1DAB">
        <w:rPr>
          <w:rFonts w:cstheme="minorHAnsi"/>
          <w:bCs/>
        </w:rPr>
        <w:t>Guidelines to prepare the bill of quantities:</w:t>
      </w:r>
    </w:p>
    <w:p w14:paraId="2EF06F73" w14:textId="4299D149" w:rsidR="00030B52" w:rsidRPr="003C1DAB" w:rsidRDefault="00030B52" w:rsidP="003C1DAB">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The Bidders must submit the tender for all items. </w:t>
      </w:r>
    </w:p>
    <w:p w14:paraId="4D71EBC6" w14:textId="21287C28" w:rsidR="00030B52" w:rsidRPr="003C1DAB"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Carefully read the each item and fill the unit rate and total amount accordingly  </w:t>
      </w:r>
    </w:p>
    <w:p w14:paraId="292FD5E9" w14:textId="296D9B0B" w:rsidR="00030B52" w:rsidRPr="003C1DAB"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Avoid the cutting and overwriting </w:t>
      </w:r>
    </w:p>
    <w:p w14:paraId="56F40D54" w14:textId="162B8AAF" w:rsidR="00030B52"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Bidders are encouraged to quote competitive prices/rates</w:t>
      </w:r>
      <w:r w:rsidR="00AE3B53" w:rsidRPr="003C1DAB">
        <w:rPr>
          <w:rStyle w:val="Bodytext129pt"/>
          <w:rFonts w:asciiTheme="minorHAnsi" w:hAnsiTheme="minorHAnsi" w:cstheme="minorHAnsi"/>
          <w:b w:val="0"/>
          <w:sz w:val="20"/>
          <w:szCs w:val="20"/>
        </w:rPr>
        <w:t xml:space="preserve"> of each items </w:t>
      </w:r>
    </w:p>
    <w:p w14:paraId="08713C82" w14:textId="77777777" w:rsidR="003045A9" w:rsidRPr="00D8176B" w:rsidRDefault="003045A9" w:rsidP="003045A9">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Pr>
          <w:rStyle w:val="Bodytext129pt"/>
          <w:rFonts w:asciiTheme="minorHAnsi" w:hAnsiTheme="minorHAnsi" w:cstheme="minorHAnsi"/>
          <w:b w:val="0"/>
          <w:sz w:val="20"/>
          <w:szCs w:val="20"/>
        </w:rPr>
        <w:t>Banned products/brands by the Government of Pakistan should not be accepted</w:t>
      </w:r>
      <w:r w:rsidRPr="00D8176B">
        <w:rPr>
          <w:rStyle w:val="Bodytext129pt"/>
          <w:rFonts w:asciiTheme="minorHAnsi" w:hAnsiTheme="minorHAnsi" w:cstheme="minorHAnsi"/>
          <w:b w:val="0"/>
          <w:sz w:val="20"/>
          <w:szCs w:val="20"/>
        </w:rPr>
        <w:t xml:space="preserve"> </w:t>
      </w:r>
    </w:p>
    <w:p w14:paraId="7B2B045D" w14:textId="77777777" w:rsidR="003045A9" w:rsidRDefault="003045A9" w:rsidP="00A55C5B">
      <w:pPr>
        <w:rPr>
          <w:rFonts w:cstheme="minorHAnsi"/>
          <w:bCs/>
        </w:rPr>
      </w:pPr>
    </w:p>
    <w:p w14:paraId="675F9DE9" w14:textId="0EABD892" w:rsidR="001342DE" w:rsidRPr="0043359A" w:rsidRDefault="00765A5C" w:rsidP="00A55C5B">
      <w:pPr>
        <w:rPr>
          <w:rFonts w:cstheme="minorHAnsi"/>
          <w:b/>
        </w:rPr>
      </w:pPr>
      <w:bookmarkStart w:id="2" w:name="_GoBack"/>
      <w:proofErr w:type="gramStart"/>
      <w:r w:rsidRPr="0043359A">
        <w:rPr>
          <w:rFonts w:cstheme="minorHAnsi"/>
          <w:b/>
        </w:rPr>
        <w:t xml:space="preserve">Construction of </w:t>
      </w:r>
      <w:r w:rsidR="0000010D" w:rsidRPr="0043359A">
        <w:rPr>
          <w:rFonts w:cstheme="minorHAnsi"/>
          <w:b/>
        </w:rPr>
        <w:t>0</w:t>
      </w:r>
      <w:r w:rsidR="00A55C5B" w:rsidRPr="0043359A">
        <w:rPr>
          <w:rFonts w:cstheme="minorHAnsi"/>
          <w:b/>
        </w:rPr>
        <w:t>2</w:t>
      </w:r>
      <w:r w:rsidRPr="0043359A">
        <w:rPr>
          <w:rFonts w:cstheme="minorHAnsi"/>
          <w:b/>
        </w:rPr>
        <w:t xml:space="preserve"> Rooms for Water Filtration Plants in different locations.</w:t>
      </w:r>
      <w:proofErr w:type="gramEnd"/>
    </w:p>
    <w:tbl>
      <w:tblPr>
        <w:tblW w:w="10260" w:type="dxa"/>
        <w:tblInd w:w="-162" w:type="dxa"/>
        <w:tblLayout w:type="fixed"/>
        <w:tblLook w:val="04A0" w:firstRow="1" w:lastRow="0" w:firstColumn="1" w:lastColumn="0" w:noHBand="0" w:noVBand="1"/>
      </w:tblPr>
      <w:tblGrid>
        <w:gridCol w:w="540"/>
        <w:gridCol w:w="1710"/>
        <w:gridCol w:w="2610"/>
        <w:gridCol w:w="90"/>
        <w:gridCol w:w="810"/>
        <w:gridCol w:w="270"/>
        <w:gridCol w:w="540"/>
        <w:gridCol w:w="810"/>
        <w:gridCol w:w="990"/>
        <w:gridCol w:w="301"/>
        <w:gridCol w:w="59"/>
        <w:gridCol w:w="1530"/>
      </w:tblGrid>
      <w:tr w:rsidR="00AD2C6D" w:rsidRPr="00AD2C6D" w14:paraId="6246FACF" w14:textId="77777777" w:rsidTr="00052FF6">
        <w:trPr>
          <w:trHeight w:val="49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bookmarkEnd w:id="2"/>
          <w:p w14:paraId="43A66A40" w14:textId="77777777" w:rsidR="00AD2C6D" w:rsidRPr="00AD2C6D" w:rsidRDefault="00AD2C6D" w:rsidP="00AD2C6D">
            <w:pPr>
              <w:spacing w:after="0" w:line="240" w:lineRule="auto"/>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Bill of Quantities</w:t>
            </w:r>
          </w:p>
        </w:tc>
      </w:tr>
      <w:tr w:rsidR="00AD2C6D" w:rsidRPr="00AD2C6D" w14:paraId="36F0E276"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B4B5"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3F177F8"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3194345E"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11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A9DABC"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3916F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Quantity</w:t>
            </w:r>
          </w:p>
        </w:tc>
        <w:tc>
          <w:tcPr>
            <w:tcW w:w="13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3201AD"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67739CA"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7253E1DB"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2C87C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w:t>
            </w:r>
          </w:p>
        </w:tc>
        <w:tc>
          <w:tcPr>
            <w:tcW w:w="1710" w:type="dxa"/>
            <w:tcBorders>
              <w:top w:val="nil"/>
              <w:left w:val="nil"/>
              <w:bottom w:val="single" w:sz="4" w:space="0" w:color="auto"/>
              <w:right w:val="single" w:sz="4" w:space="0" w:color="auto"/>
            </w:tcBorders>
            <w:shd w:val="clear" w:color="auto" w:fill="auto"/>
            <w:noWrap/>
            <w:vAlign w:val="center"/>
            <w:hideMark/>
          </w:tcPr>
          <w:p w14:paraId="1162D9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Excavation</w:t>
            </w:r>
          </w:p>
        </w:tc>
        <w:tc>
          <w:tcPr>
            <w:tcW w:w="2610" w:type="dxa"/>
            <w:tcBorders>
              <w:top w:val="nil"/>
              <w:left w:val="nil"/>
              <w:bottom w:val="single" w:sz="4" w:space="0" w:color="auto"/>
              <w:right w:val="single" w:sz="4" w:space="0" w:color="auto"/>
            </w:tcBorders>
            <w:shd w:val="clear" w:color="auto" w:fill="auto"/>
            <w:hideMark/>
          </w:tcPr>
          <w:p w14:paraId="184C6F3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Excavation in all types of Soil i.e. Sandy, Clayey, Rocky, Hard, average Soft, Wet or dry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7545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9CDF20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598.5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CC9AF2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2051847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7728776A"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0C8ED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w:t>
            </w:r>
          </w:p>
        </w:tc>
        <w:tc>
          <w:tcPr>
            <w:tcW w:w="1710" w:type="dxa"/>
            <w:tcBorders>
              <w:top w:val="nil"/>
              <w:left w:val="nil"/>
              <w:bottom w:val="single" w:sz="4" w:space="0" w:color="auto"/>
              <w:right w:val="single" w:sz="4" w:space="0" w:color="auto"/>
            </w:tcBorders>
            <w:shd w:val="clear" w:color="auto" w:fill="auto"/>
            <w:vAlign w:val="center"/>
            <w:hideMark/>
          </w:tcPr>
          <w:p w14:paraId="57D08062" w14:textId="42DB7F4B"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r w:rsidR="0026526C">
              <w:rPr>
                <w:rFonts w:ascii="Calibri" w:eastAsia="Times New Roman" w:hAnsi="Calibri" w:cs="Calibri"/>
              </w:rPr>
              <w:t>”</w:t>
            </w:r>
            <w:r w:rsidRPr="00AD2C6D">
              <w:rPr>
                <w:rFonts w:ascii="Calibri" w:eastAsia="Times New Roman" w:hAnsi="Calibri" w:cs="Calibri"/>
              </w:rPr>
              <w:t xml:space="preserve"> thick Brick Ballast</w:t>
            </w:r>
          </w:p>
        </w:tc>
        <w:tc>
          <w:tcPr>
            <w:tcW w:w="2610" w:type="dxa"/>
            <w:tcBorders>
              <w:top w:val="nil"/>
              <w:left w:val="nil"/>
              <w:bottom w:val="single" w:sz="4" w:space="0" w:color="auto"/>
              <w:right w:val="single" w:sz="4" w:space="0" w:color="auto"/>
            </w:tcBorders>
            <w:shd w:val="clear" w:color="auto" w:fill="auto"/>
            <w:hideMark/>
          </w:tcPr>
          <w:p w14:paraId="74DA04D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Brick ballast of 1</w:t>
            </w:r>
            <w:r w:rsidRPr="00B10A0E">
              <w:rPr>
                <w:rFonts w:ascii="Calibri" w:eastAsia="Times New Roman" w:hAnsi="Calibri" w:cs="Calibri"/>
                <w:vertAlign w:val="superscript"/>
              </w:rPr>
              <w:t>st</w:t>
            </w:r>
            <w:r w:rsidRPr="00AD2C6D">
              <w:rPr>
                <w:rFonts w:ascii="Calibri" w:eastAsia="Times New Roman" w:hAnsi="Calibri" w:cs="Calibri"/>
              </w:rPr>
              <w:t xml:space="preserve"> class bricks properly compacted and filled with sand in the foundation after excavation</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AF9AD9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7862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119.5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0C6766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8B8733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AF3585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7A22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p>
        </w:tc>
        <w:tc>
          <w:tcPr>
            <w:tcW w:w="1710" w:type="dxa"/>
            <w:tcBorders>
              <w:top w:val="nil"/>
              <w:left w:val="nil"/>
              <w:bottom w:val="single" w:sz="4" w:space="0" w:color="auto"/>
              <w:right w:val="single" w:sz="4" w:space="0" w:color="auto"/>
            </w:tcBorders>
            <w:shd w:val="clear" w:color="auto" w:fill="auto"/>
            <w:vAlign w:val="center"/>
            <w:hideMark/>
          </w:tcPr>
          <w:p w14:paraId="7687B8CA" w14:textId="6BC94915"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r w:rsidR="0026526C">
              <w:rPr>
                <w:rFonts w:ascii="Calibri" w:eastAsia="Times New Roman" w:hAnsi="Calibri" w:cs="Calibri"/>
              </w:rPr>
              <w:t>”</w:t>
            </w:r>
            <w:r w:rsidRPr="00AD2C6D">
              <w:rPr>
                <w:rFonts w:ascii="Calibri" w:eastAsia="Times New Roman" w:hAnsi="Calibri" w:cs="Calibri"/>
              </w:rPr>
              <w:t xml:space="preserve"> thick PCC (1:4:8) in Foundation</w:t>
            </w:r>
          </w:p>
        </w:tc>
        <w:tc>
          <w:tcPr>
            <w:tcW w:w="2610" w:type="dxa"/>
            <w:tcBorders>
              <w:top w:val="nil"/>
              <w:left w:val="nil"/>
              <w:bottom w:val="single" w:sz="4" w:space="0" w:color="auto"/>
              <w:right w:val="single" w:sz="4" w:space="0" w:color="auto"/>
            </w:tcBorders>
            <w:shd w:val="clear" w:color="auto" w:fill="auto"/>
            <w:hideMark/>
          </w:tcPr>
          <w:p w14:paraId="4FC90DA0"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PCC (Ratio 1:4:8)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F1C90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5EE2AA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30.4</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CE8184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EF7FEB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2AC7F49"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90113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4</w:t>
            </w:r>
          </w:p>
        </w:tc>
        <w:tc>
          <w:tcPr>
            <w:tcW w:w="1710" w:type="dxa"/>
            <w:tcBorders>
              <w:top w:val="nil"/>
              <w:left w:val="nil"/>
              <w:bottom w:val="single" w:sz="4" w:space="0" w:color="auto"/>
              <w:right w:val="single" w:sz="4" w:space="0" w:color="auto"/>
            </w:tcBorders>
            <w:shd w:val="clear" w:color="auto" w:fill="auto"/>
            <w:vAlign w:val="center"/>
            <w:hideMark/>
          </w:tcPr>
          <w:p w14:paraId="55F13323" w14:textId="652CDA28"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Brick masonry</w:t>
            </w:r>
            <w:r w:rsidR="00C64808">
              <w:rPr>
                <w:rFonts w:ascii="Calibri" w:eastAsia="Times New Roman" w:hAnsi="Calibri" w:cs="Calibri"/>
              </w:rPr>
              <w:t xml:space="preserve"> works </w:t>
            </w:r>
          </w:p>
        </w:tc>
        <w:tc>
          <w:tcPr>
            <w:tcW w:w="2610" w:type="dxa"/>
            <w:tcBorders>
              <w:top w:val="nil"/>
              <w:left w:val="nil"/>
              <w:bottom w:val="single" w:sz="4" w:space="0" w:color="auto"/>
              <w:right w:val="single" w:sz="4" w:space="0" w:color="auto"/>
            </w:tcBorders>
            <w:shd w:val="clear" w:color="auto" w:fill="auto"/>
            <w:hideMark/>
          </w:tcPr>
          <w:p w14:paraId="21439C8F" w14:textId="48E52701" w:rsidR="00AD2C6D" w:rsidRPr="00AD2C6D" w:rsidRDefault="00AD2C6D" w:rsidP="00D62010">
            <w:pPr>
              <w:spacing w:after="0" w:line="240" w:lineRule="auto"/>
              <w:rPr>
                <w:rFonts w:ascii="Calibri" w:eastAsia="Times New Roman" w:hAnsi="Calibri" w:cs="Calibri"/>
              </w:rPr>
            </w:pPr>
            <w:r w:rsidRPr="00AD2C6D">
              <w:rPr>
                <w:rFonts w:ascii="Calibri" w:eastAsia="Times New Roman" w:hAnsi="Calibri" w:cs="Calibri"/>
              </w:rPr>
              <w:t xml:space="preserve">The rate of </w:t>
            </w:r>
            <w:r w:rsidR="00C64808">
              <w:rPr>
                <w:rFonts w:ascii="Calibri" w:eastAsia="Times New Roman" w:hAnsi="Calibri" w:cs="Calibri"/>
              </w:rPr>
              <w:t xml:space="preserve">brick </w:t>
            </w:r>
            <w:r w:rsidR="00D62010">
              <w:rPr>
                <w:rFonts w:ascii="Calibri" w:eastAsia="Times New Roman" w:hAnsi="Calibri" w:cs="Calibri"/>
              </w:rPr>
              <w:t>masonry</w:t>
            </w:r>
            <w:r w:rsidR="00D62010" w:rsidRPr="00AD2C6D">
              <w:rPr>
                <w:rFonts w:ascii="Calibri" w:eastAsia="Times New Roman" w:hAnsi="Calibri" w:cs="Calibri"/>
              </w:rPr>
              <w:t xml:space="preserve"> </w:t>
            </w:r>
            <w:r w:rsidRPr="00AD2C6D">
              <w:rPr>
                <w:rFonts w:ascii="Calibri" w:eastAsia="Times New Roman" w:hAnsi="Calibri" w:cs="Calibri"/>
              </w:rPr>
              <w:t>includes Supplying, placing (CS 1:4), soaking in water (1</w:t>
            </w:r>
            <w:r w:rsidRPr="00B10A0E">
              <w:rPr>
                <w:rFonts w:ascii="Calibri" w:eastAsia="Times New Roman" w:hAnsi="Calibri" w:cs="Calibri"/>
                <w:vertAlign w:val="superscript"/>
              </w:rPr>
              <w:t>st</w:t>
            </w:r>
            <w:r w:rsidRPr="00AD2C6D">
              <w:rPr>
                <w:rFonts w:ascii="Calibri" w:eastAsia="Times New Roman" w:hAnsi="Calibri" w:cs="Calibri"/>
              </w:rPr>
              <w:t xml:space="preserve"> class bricks with compressive strength 2000 PSI), workmanship, mortar, placing the frog on top side scaffolds,</w:t>
            </w:r>
            <w:r w:rsidR="00D62010">
              <w:rPr>
                <w:rFonts w:ascii="Calibri" w:eastAsia="Times New Roman" w:hAnsi="Calibri" w:cs="Calibri"/>
              </w:rPr>
              <w:t xml:space="preserve"> </w:t>
            </w:r>
            <w:r w:rsidRPr="00AD2C6D">
              <w:rPr>
                <w:rFonts w:ascii="Calibri" w:eastAsia="Times New Roman" w:hAnsi="Calibri" w:cs="Calibri"/>
              </w:rPr>
              <w:t xml:space="preserve">Curing, fixing and all other required materials, equipment and tools to complete the work according to specifications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9D9E1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6AA1DB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569.4</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743C14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D5A0CD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13DA14D"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9BD6E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5</w:t>
            </w:r>
          </w:p>
        </w:tc>
        <w:tc>
          <w:tcPr>
            <w:tcW w:w="1710" w:type="dxa"/>
            <w:tcBorders>
              <w:top w:val="nil"/>
              <w:left w:val="nil"/>
              <w:bottom w:val="single" w:sz="4" w:space="0" w:color="auto"/>
              <w:right w:val="single" w:sz="4" w:space="0" w:color="auto"/>
            </w:tcBorders>
            <w:shd w:val="clear" w:color="auto" w:fill="auto"/>
            <w:vAlign w:val="center"/>
            <w:hideMark/>
          </w:tcPr>
          <w:p w14:paraId="2B8F5AE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Backfilling</w:t>
            </w:r>
          </w:p>
        </w:tc>
        <w:tc>
          <w:tcPr>
            <w:tcW w:w="2610" w:type="dxa"/>
            <w:tcBorders>
              <w:top w:val="nil"/>
              <w:left w:val="nil"/>
              <w:bottom w:val="single" w:sz="4" w:space="0" w:color="auto"/>
              <w:right w:val="single" w:sz="4" w:space="0" w:color="auto"/>
            </w:tcBorders>
            <w:shd w:val="clear" w:color="auto" w:fill="auto"/>
            <w:hideMark/>
          </w:tcPr>
          <w:p w14:paraId="359ED5EA"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&amp; laying backfilling of soil within layers of 6 inches, along with its compaction using water to make soil wet before compaction till </w:t>
            </w:r>
            <w:proofErr w:type="spellStart"/>
            <w:r w:rsidRPr="00AD2C6D">
              <w:rPr>
                <w:rFonts w:ascii="Calibri" w:eastAsia="Times New Roman" w:hAnsi="Calibri" w:cs="Calibri"/>
              </w:rPr>
              <w:t>dpc</w:t>
            </w:r>
            <w:proofErr w:type="spellEnd"/>
            <w:r w:rsidRPr="00AD2C6D">
              <w:rPr>
                <w:rFonts w:ascii="Calibri" w:eastAsia="Times New Roman" w:hAnsi="Calibri" w:cs="Calibri"/>
              </w:rPr>
              <w:t xml:space="preserve"> level</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98139D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D95B48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308.0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33C09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1450E2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2A6257B"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61CF5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w:t>
            </w:r>
          </w:p>
        </w:tc>
        <w:tc>
          <w:tcPr>
            <w:tcW w:w="1710" w:type="dxa"/>
            <w:tcBorders>
              <w:top w:val="nil"/>
              <w:left w:val="nil"/>
              <w:bottom w:val="single" w:sz="4" w:space="0" w:color="auto"/>
              <w:right w:val="single" w:sz="4" w:space="0" w:color="auto"/>
            </w:tcBorders>
            <w:shd w:val="clear" w:color="auto" w:fill="auto"/>
            <w:noWrap/>
            <w:vAlign w:val="center"/>
            <w:hideMark/>
          </w:tcPr>
          <w:p w14:paraId="375C9B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DPC</w:t>
            </w:r>
          </w:p>
        </w:tc>
        <w:tc>
          <w:tcPr>
            <w:tcW w:w="2610" w:type="dxa"/>
            <w:tcBorders>
              <w:top w:val="nil"/>
              <w:left w:val="nil"/>
              <w:bottom w:val="single" w:sz="4" w:space="0" w:color="auto"/>
              <w:right w:val="single" w:sz="4" w:space="0" w:color="auto"/>
            </w:tcBorders>
            <w:shd w:val="clear" w:color="auto" w:fill="auto"/>
            <w:hideMark/>
          </w:tcPr>
          <w:p w14:paraId="76C13FA9" w14:textId="40C088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&amp; laying P.C.C. 1:2:4 (1 </w:t>
            </w:r>
            <w:proofErr w:type="spellStart"/>
            <w:r w:rsidRPr="00AD2C6D">
              <w:rPr>
                <w:rFonts w:ascii="Calibri" w:eastAsia="Times New Roman" w:hAnsi="Calibri" w:cs="Calibri"/>
              </w:rPr>
              <w:t>Sulphate</w:t>
            </w:r>
            <w:proofErr w:type="spellEnd"/>
            <w:r w:rsidRPr="00AD2C6D">
              <w:rPr>
                <w:rFonts w:ascii="Calibri" w:eastAsia="Times New Roman" w:hAnsi="Calibri" w:cs="Calibri"/>
              </w:rPr>
              <w:t xml:space="preserve"> Resistant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526FC1">
              <w:rPr>
                <w:rFonts w:ascii="Calibri" w:eastAsia="Times New Roman" w:hAnsi="Calibri" w:cs="Calibri"/>
              </w:rPr>
              <w:t xml:space="preserve"> </w:t>
            </w:r>
            <w:r w:rsidRPr="00AD2C6D">
              <w:rPr>
                <w:rFonts w:ascii="Calibri" w:eastAsia="Times New Roman" w:hAnsi="Calibri" w:cs="Calibri"/>
              </w:rPr>
              <w:t xml:space="preserve">compacting &amp; curing, including form-work and polythene sheet followed by 2 coats of hot </w:t>
            </w:r>
            <w:proofErr w:type="spellStart"/>
            <w:r w:rsidRPr="00AD2C6D">
              <w:rPr>
                <w:rFonts w:ascii="Calibri" w:eastAsia="Times New Roman" w:hAnsi="Calibri" w:cs="Calibri"/>
              </w:rPr>
              <w:t>bichumen</w:t>
            </w:r>
            <w:proofErr w:type="spellEnd"/>
            <w:r w:rsidRPr="00AD2C6D">
              <w:rPr>
                <w:rFonts w:ascii="Calibri" w:eastAsia="Times New Roman" w:hAnsi="Calibri" w:cs="Calibri"/>
              </w:rPr>
              <w:t xml:space="preserve"> on DPC,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EB4206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F4C839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38.3</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561D05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481625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B9A4560"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F8A7E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7</w:t>
            </w:r>
          </w:p>
        </w:tc>
        <w:tc>
          <w:tcPr>
            <w:tcW w:w="1710" w:type="dxa"/>
            <w:tcBorders>
              <w:top w:val="nil"/>
              <w:left w:val="nil"/>
              <w:bottom w:val="single" w:sz="4" w:space="0" w:color="auto"/>
              <w:right w:val="single" w:sz="4" w:space="0" w:color="auto"/>
            </w:tcBorders>
            <w:shd w:val="clear" w:color="auto" w:fill="auto"/>
            <w:vAlign w:val="center"/>
            <w:hideMark/>
          </w:tcPr>
          <w:p w14:paraId="304E99B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Mosaic flooring</w:t>
            </w:r>
          </w:p>
        </w:tc>
        <w:tc>
          <w:tcPr>
            <w:tcW w:w="2610" w:type="dxa"/>
            <w:tcBorders>
              <w:top w:val="nil"/>
              <w:left w:val="nil"/>
              <w:bottom w:val="single" w:sz="4" w:space="0" w:color="auto"/>
              <w:right w:val="single" w:sz="4" w:space="0" w:color="auto"/>
            </w:tcBorders>
            <w:shd w:val="clear" w:color="auto" w:fill="auto"/>
            <w:hideMark/>
          </w:tcPr>
          <w:p w14:paraId="526CF0DA" w14:textId="70B1338B"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1½</w:t>
            </w:r>
            <w:r w:rsidR="0026526C">
              <w:rPr>
                <w:rFonts w:ascii="Calibri" w:eastAsia="Times New Roman" w:hAnsi="Calibri" w:cs="Calibri"/>
              </w:rPr>
              <w:t>”</w:t>
            </w:r>
            <w:r w:rsidRPr="00AD2C6D">
              <w:rPr>
                <w:rFonts w:ascii="Calibri" w:eastAsia="Times New Roman" w:hAnsi="Calibri" w:cs="Calibri"/>
              </w:rPr>
              <w:t xml:space="preserve">(40 mm) thick conglomerate mosaic flooring, consisting of ½ </w:t>
            </w:r>
            <w:r w:rsidR="0026526C">
              <w:rPr>
                <w:rFonts w:ascii="Calibri" w:eastAsia="Times New Roman" w:hAnsi="Calibri" w:cs="Calibri"/>
              </w:rPr>
              <w:t>“</w:t>
            </w:r>
            <w:r w:rsidRPr="00AD2C6D">
              <w:rPr>
                <w:rFonts w:ascii="Calibri" w:eastAsia="Times New Roman" w:hAnsi="Calibri" w:cs="Calibri"/>
              </w:rPr>
              <w:t xml:space="preserve"> mosaic topping of one part of cement and marble powder in the ratio of 3:1 and two parts of marble chips, laid over 1</w:t>
            </w:r>
            <w:r w:rsidR="0026526C">
              <w:rPr>
                <w:rFonts w:ascii="Calibri" w:eastAsia="Times New Roman" w:hAnsi="Calibri" w:cs="Calibri"/>
              </w:rPr>
              <w:t>”</w:t>
            </w:r>
            <w:r w:rsidRPr="00AD2C6D">
              <w:rPr>
                <w:rFonts w:ascii="Calibri" w:eastAsia="Times New Roman" w:hAnsi="Calibri" w:cs="Calibri"/>
              </w:rPr>
              <w:t>(25 mm) thick floor of 1:2:4 cement concrete provided in room floor, ramp top, and under drain grill in washing area including rubbing,</w:t>
            </w:r>
            <w:r w:rsidR="00D62010">
              <w:rPr>
                <w:rFonts w:ascii="Calibri" w:eastAsia="Times New Roman" w:hAnsi="Calibri" w:cs="Calibri"/>
              </w:rPr>
              <w:t xml:space="preserve"> </w:t>
            </w:r>
            <w:r w:rsidRPr="00AD2C6D">
              <w:rPr>
                <w:rFonts w:ascii="Calibri" w:eastAsia="Times New Roman" w:hAnsi="Calibri" w:cs="Calibri"/>
              </w:rPr>
              <w:t xml:space="preserve">grinding  complete with finishing  using grey cement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860CB7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469654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141.0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A5F034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A0C796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1340C25" w14:textId="77777777" w:rsidTr="00B10A0E">
        <w:trPr>
          <w:trHeight w:val="6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644F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8</w:t>
            </w:r>
          </w:p>
        </w:tc>
        <w:tc>
          <w:tcPr>
            <w:tcW w:w="1710" w:type="dxa"/>
            <w:tcBorders>
              <w:top w:val="nil"/>
              <w:left w:val="nil"/>
              <w:bottom w:val="single" w:sz="4" w:space="0" w:color="auto"/>
              <w:right w:val="single" w:sz="4" w:space="0" w:color="auto"/>
            </w:tcBorders>
            <w:shd w:val="clear" w:color="auto" w:fill="auto"/>
            <w:vAlign w:val="center"/>
            <w:hideMark/>
          </w:tcPr>
          <w:p w14:paraId="3B4B340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PCC 1:2:4 in Plinth Protection</w:t>
            </w:r>
          </w:p>
        </w:tc>
        <w:tc>
          <w:tcPr>
            <w:tcW w:w="2610" w:type="dxa"/>
            <w:tcBorders>
              <w:top w:val="nil"/>
              <w:left w:val="nil"/>
              <w:bottom w:val="single" w:sz="4" w:space="0" w:color="auto"/>
              <w:right w:val="single" w:sz="4" w:space="0" w:color="auto"/>
            </w:tcBorders>
            <w:shd w:val="clear" w:color="auto" w:fill="auto"/>
            <w:hideMark/>
          </w:tcPr>
          <w:p w14:paraId="4F189A15" w14:textId="25472CFC"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P.C.C.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w:t>
            </w:r>
            <w:r w:rsidRPr="00AD2C6D">
              <w:rPr>
                <w:rFonts w:ascii="Calibri" w:eastAsia="Times New Roman" w:hAnsi="Calibri" w:cs="Calibri"/>
              </w:rPr>
              <w:lastRenderedPageBreak/>
              <w:t>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DDBFCC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B7D66B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29.5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14DB31A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80CE1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1468F29"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C2D21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9</w:t>
            </w:r>
          </w:p>
        </w:tc>
        <w:tc>
          <w:tcPr>
            <w:tcW w:w="1710" w:type="dxa"/>
            <w:tcBorders>
              <w:top w:val="nil"/>
              <w:left w:val="nil"/>
              <w:bottom w:val="nil"/>
              <w:right w:val="nil"/>
            </w:tcBorders>
            <w:shd w:val="clear" w:color="auto" w:fill="auto"/>
            <w:vAlign w:val="center"/>
            <w:hideMark/>
          </w:tcPr>
          <w:p w14:paraId="61019BDB" w14:textId="1B400509"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Roof Slab with 2</w:t>
            </w:r>
            <w:r w:rsidR="0026526C">
              <w:rPr>
                <w:rFonts w:ascii="Calibri" w:eastAsia="Times New Roman" w:hAnsi="Calibri" w:cs="Calibri"/>
              </w:rPr>
              <w:t>’</w:t>
            </w:r>
            <w:r w:rsidRPr="00AD2C6D">
              <w:rPr>
                <w:rFonts w:ascii="Calibri" w:eastAsia="Times New Roman" w:hAnsi="Calibri" w:cs="Calibri"/>
              </w:rPr>
              <w:t xml:space="preserve"> Projections on all sides</w:t>
            </w:r>
          </w:p>
        </w:tc>
        <w:tc>
          <w:tcPr>
            <w:tcW w:w="2610" w:type="dxa"/>
            <w:tcBorders>
              <w:top w:val="nil"/>
              <w:left w:val="single" w:sz="4" w:space="0" w:color="auto"/>
              <w:bottom w:val="single" w:sz="4" w:space="0" w:color="auto"/>
              <w:right w:val="single" w:sz="4" w:space="0" w:color="auto"/>
            </w:tcBorders>
            <w:shd w:val="clear" w:color="auto" w:fill="auto"/>
            <w:hideMark/>
          </w:tcPr>
          <w:p w14:paraId="15C51DEB" w14:textId="3832A0ED"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P.C.C.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6196F6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8D4852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156.9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6C044FB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C728AD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6746993"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AEF05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ADA915" w14:textId="53C9430C"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room walls lintel 9</w:t>
            </w:r>
            <w:r w:rsidR="0026526C">
              <w:rPr>
                <w:rFonts w:ascii="Calibri" w:eastAsia="Times New Roman" w:hAnsi="Calibri" w:cs="Calibri"/>
              </w:rPr>
              <w:t>”</w:t>
            </w:r>
            <w:r w:rsidRPr="00AD2C6D">
              <w:rPr>
                <w:rFonts w:ascii="Calibri" w:eastAsia="Times New Roman" w:hAnsi="Calibri" w:cs="Calibri"/>
              </w:rPr>
              <w:t xml:space="preserve"> thick</w:t>
            </w:r>
          </w:p>
        </w:tc>
        <w:tc>
          <w:tcPr>
            <w:tcW w:w="2610" w:type="dxa"/>
            <w:tcBorders>
              <w:top w:val="nil"/>
              <w:left w:val="nil"/>
              <w:bottom w:val="single" w:sz="4" w:space="0" w:color="auto"/>
              <w:right w:val="single" w:sz="4" w:space="0" w:color="auto"/>
            </w:tcBorders>
            <w:shd w:val="clear" w:color="auto" w:fill="auto"/>
            <w:hideMark/>
          </w:tcPr>
          <w:p w14:paraId="473C84D6" w14:textId="2881DB90"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7C0E96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EC6B7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23.3</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6888499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F7CEBF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27C34590"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02EAE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11</w:t>
            </w:r>
          </w:p>
        </w:tc>
        <w:tc>
          <w:tcPr>
            <w:tcW w:w="1710" w:type="dxa"/>
            <w:tcBorders>
              <w:top w:val="nil"/>
              <w:left w:val="nil"/>
              <w:bottom w:val="single" w:sz="4" w:space="0" w:color="auto"/>
              <w:right w:val="single" w:sz="4" w:space="0" w:color="auto"/>
            </w:tcBorders>
            <w:shd w:val="clear" w:color="auto" w:fill="auto"/>
            <w:vAlign w:val="center"/>
            <w:hideMark/>
          </w:tcPr>
          <w:p w14:paraId="79FA196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room and washing area floor</w:t>
            </w:r>
          </w:p>
        </w:tc>
        <w:tc>
          <w:tcPr>
            <w:tcW w:w="2610" w:type="dxa"/>
            <w:tcBorders>
              <w:top w:val="nil"/>
              <w:left w:val="nil"/>
              <w:bottom w:val="single" w:sz="4" w:space="0" w:color="auto"/>
              <w:right w:val="single" w:sz="4" w:space="0" w:color="auto"/>
            </w:tcBorders>
            <w:shd w:val="clear" w:color="auto" w:fill="auto"/>
            <w:hideMark/>
          </w:tcPr>
          <w:p w14:paraId="0AAD3F77" w14:textId="3F71B6AD"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w:t>
            </w:r>
            <w:r w:rsidRPr="00AD2C6D">
              <w:rPr>
                <w:rFonts w:ascii="Calibri" w:eastAsia="Times New Roman" w:hAnsi="Calibri" w:cs="Calibri"/>
              </w:rPr>
              <w:lastRenderedPageBreak/>
              <w:t xml:space="preserve">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36870C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8BC47A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36.9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A14DF8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DD10BE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748AA670"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505D3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12</w:t>
            </w:r>
          </w:p>
        </w:tc>
        <w:tc>
          <w:tcPr>
            <w:tcW w:w="1710" w:type="dxa"/>
            <w:tcBorders>
              <w:top w:val="nil"/>
              <w:left w:val="nil"/>
              <w:bottom w:val="single" w:sz="4" w:space="0" w:color="auto"/>
              <w:right w:val="single" w:sz="4" w:space="0" w:color="auto"/>
            </w:tcBorders>
            <w:shd w:val="clear" w:color="auto" w:fill="auto"/>
            <w:vAlign w:val="center"/>
            <w:hideMark/>
          </w:tcPr>
          <w:p w14:paraId="6B14A76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Ramp</w:t>
            </w:r>
          </w:p>
        </w:tc>
        <w:tc>
          <w:tcPr>
            <w:tcW w:w="2610" w:type="dxa"/>
            <w:tcBorders>
              <w:top w:val="nil"/>
              <w:left w:val="nil"/>
              <w:bottom w:val="single" w:sz="4" w:space="0" w:color="auto"/>
              <w:right w:val="single" w:sz="4" w:space="0" w:color="auto"/>
            </w:tcBorders>
            <w:shd w:val="clear" w:color="auto" w:fill="auto"/>
            <w:hideMark/>
          </w:tcPr>
          <w:p w14:paraId="1267CD07" w14:textId="48FC77F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331438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3F7B46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0CFEB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538A1D1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D586756"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20018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13</w:t>
            </w:r>
          </w:p>
        </w:tc>
        <w:tc>
          <w:tcPr>
            <w:tcW w:w="1710" w:type="dxa"/>
            <w:tcBorders>
              <w:top w:val="nil"/>
              <w:left w:val="nil"/>
              <w:bottom w:val="single" w:sz="4" w:space="0" w:color="auto"/>
              <w:right w:val="single" w:sz="4" w:space="0" w:color="auto"/>
            </w:tcBorders>
            <w:shd w:val="clear" w:color="auto" w:fill="auto"/>
            <w:vAlign w:val="center"/>
            <w:hideMark/>
          </w:tcPr>
          <w:p w14:paraId="14E7BF83" w14:textId="3C210504" w:rsidR="00AD2C6D" w:rsidRPr="00AD2C6D" w:rsidRDefault="00AD2C6D" w:rsidP="00D62010">
            <w:pPr>
              <w:spacing w:after="0" w:line="240" w:lineRule="auto"/>
              <w:jc w:val="center"/>
              <w:rPr>
                <w:rFonts w:ascii="Calibri" w:eastAsia="Times New Roman" w:hAnsi="Calibri" w:cs="Calibri"/>
              </w:rPr>
            </w:pPr>
            <w:r w:rsidRPr="00AD2C6D">
              <w:rPr>
                <w:rFonts w:ascii="Calibri" w:eastAsia="Times New Roman" w:hAnsi="Calibri" w:cs="Calibri"/>
              </w:rPr>
              <w:t>RCC (1:2:4) in</w:t>
            </w:r>
            <w:r w:rsidR="003F5320">
              <w:rPr>
                <w:rFonts w:ascii="Calibri" w:eastAsia="Times New Roman" w:hAnsi="Calibri" w:cs="Calibri"/>
              </w:rPr>
              <w:t xml:space="preserve"> </w:t>
            </w:r>
            <w:r w:rsidR="00D62010">
              <w:rPr>
                <w:rFonts w:ascii="Calibri" w:eastAsia="Times New Roman" w:hAnsi="Calibri" w:cs="Calibri"/>
              </w:rPr>
              <w:t xml:space="preserve">front of </w:t>
            </w:r>
            <w:r w:rsidRPr="00AD2C6D">
              <w:rPr>
                <w:rFonts w:ascii="Calibri" w:eastAsia="Times New Roman" w:hAnsi="Calibri" w:cs="Calibri"/>
              </w:rPr>
              <w:t>Arial Beam on Brick Columns</w:t>
            </w:r>
          </w:p>
        </w:tc>
        <w:tc>
          <w:tcPr>
            <w:tcW w:w="2610" w:type="dxa"/>
            <w:tcBorders>
              <w:top w:val="nil"/>
              <w:left w:val="nil"/>
              <w:bottom w:val="single" w:sz="4" w:space="0" w:color="auto"/>
              <w:right w:val="single" w:sz="4" w:space="0" w:color="auto"/>
            </w:tcBorders>
            <w:shd w:val="clear" w:color="auto" w:fill="auto"/>
            <w:hideMark/>
          </w:tcPr>
          <w:p w14:paraId="19AAB6CB" w14:textId="5C3BA811"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w:t>
            </w:r>
            <w:r w:rsidR="00D62010">
              <w:rPr>
                <w:rFonts w:ascii="Calibri" w:eastAsia="Times New Roman" w:hAnsi="Calibri" w:cs="Calibri"/>
              </w:rPr>
              <w:t>,</w:t>
            </w:r>
            <w:r w:rsidRPr="00AD2C6D">
              <w:rPr>
                <w:rFonts w:ascii="Calibri" w:eastAsia="Times New Roman" w:hAnsi="Calibri" w:cs="Calibri"/>
              </w:rPr>
              <w:t xml:space="preserve">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533580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DC5971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041C8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6B51E4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32165E4"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811DB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14</w:t>
            </w:r>
          </w:p>
        </w:tc>
        <w:tc>
          <w:tcPr>
            <w:tcW w:w="1710" w:type="dxa"/>
            <w:tcBorders>
              <w:top w:val="nil"/>
              <w:left w:val="nil"/>
              <w:bottom w:val="single" w:sz="4" w:space="0" w:color="auto"/>
              <w:right w:val="single" w:sz="4" w:space="0" w:color="auto"/>
            </w:tcBorders>
            <w:shd w:val="clear" w:color="auto" w:fill="auto"/>
            <w:vAlign w:val="center"/>
            <w:hideMark/>
          </w:tcPr>
          <w:p w14:paraId="6B5ED12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Plaster (Internal)</w:t>
            </w:r>
          </w:p>
        </w:tc>
        <w:tc>
          <w:tcPr>
            <w:tcW w:w="2610" w:type="dxa"/>
            <w:tcBorders>
              <w:top w:val="nil"/>
              <w:left w:val="nil"/>
              <w:bottom w:val="single" w:sz="4" w:space="0" w:color="auto"/>
              <w:right w:val="single" w:sz="4" w:space="0" w:color="auto"/>
            </w:tcBorders>
            <w:shd w:val="clear" w:color="auto" w:fill="auto"/>
            <w:hideMark/>
          </w:tcPr>
          <w:p w14:paraId="2F8A7174" w14:textId="34BDCA34"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Plastering 1/2</w:t>
            </w:r>
            <w:r w:rsidR="0026526C">
              <w:rPr>
                <w:rFonts w:ascii="Calibri" w:eastAsia="Times New Roman" w:hAnsi="Calibri" w:cs="Calibri"/>
              </w:rPr>
              <w:t>”</w:t>
            </w:r>
            <w:r w:rsidRPr="00AD2C6D">
              <w:rPr>
                <w:rFonts w:ascii="Calibri" w:eastAsia="Times New Roman" w:hAnsi="Calibri" w:cs="Calibri"/>
              </w:rPr>
              <w:t xml:space="preserve"> thickness with 1:4 concrete mix (1 cement, 4 sand) on  all internal and external surfaces  of all sides complete as per drawing and specification and/or as directed by the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D2F301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65541C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560.0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FC9D56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D0C7CE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8486B48"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34EB4D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w:t>
            </w:r>
          </w:p>
        </w:tc>
        <w:tc>
          <w:tcPr>
            <w:tcW w:w="1710" w:type="dxa"/>
            <w:tcBorders>
              <w:top w:val="nil"/>
              <w:left w:val="nil"/>
              <w:bottom w:val="single" w:sz="4" w:space="0" w:color="auto"/>
              <w:right w:val="single" w:sz="4" w:space="0" w:color="auto"/>
            </w:tcBorders>
            <w:shd w:val="clear" w:color="auto" w:fill="auto"/>
            <w:vAlign w:val="center"/>
            <w:hideMark/>
          </w:tcPr>
          <w:p w14:paraId="1D7C943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Plaster (External)</w:t>
            </w:r>
          </w:p>
        </w:tc>
        <w:tc>
          <w:tcPr>
            <w:tcW w:w="2610" w:type="dxa"/>
            <w:tcBorders>
              <w:top w:val="nil"/>
              <w:left w:val="nil"/>
              <w:bottom w:val="single" w:sz="4" w:space="0" w:color="auto"/>
              <w:right w:val="single" w:sz="4" w:space="0" w:color="auto"/>
            </w:tcBorders>
            <w:shd w:val="clear" w:color="auto" w:fill="auto"/>
            <w:hideMark/>
          </w:tcPr>
          <w:p w14:paraId="4F4EE256" w14:textId="08A30EC6"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Plastering 1/2</w:t>
            </w:r>
            <w:r w:rsidR="0026526C">
              <w:rPr>
                <w:rFonts w:ascii="Calibri" w:eastAsia="Times New Roman" w:hAnsi="Calibri" w:cs="Calibri"/>
              </w:rPr>
              <w:t>”</w:t>
            </w:r>
            <w:r w:rsidRPr="00AD2C6D">
              <w:rPr>
                <w:rFonts w:ascii="Calibri" w:eastAsia="Times New Roman" w:hAnsi="Calibri" w:cs="Calibri"/>
              </w:rPr>
              <w:t xml:space="preserve"> thickness with CS 1:4 concrete mix (1 cement, 4 sand) on  all internal and external surfaces  of all sides complete as per drawing </w:t>
            </w:r>
            <w:r w:rsidRPr="00AD2C6D">
              <w:rPr>
                <w:rFonts w:ascii="Calibri" w:eastAsia="Times New Roman" w:hAnsi="Calibri" w:cs="Calibri"/>
              </w:rPr>
              <w:lastRenderedPageBreak/>
              <w:t>and specification and/or as directed by the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04DEDB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8A52B3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968.0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2378D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6E10743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E542384"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486D4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16</w:t>
            </w:r>
          </w:p>
        </w:tc>
        <w:tc>
          <w:tcPr>
            <w:tcW w:w="1710" w:type="dxa"/>
            <w:tcBorders>
              <w:top w:val="nil"/>
              <w:left w:val="nil"/>
              <w:bottom w:val="single" w:sz="4" w:space="0" w:color="auto"/>
              <w:right w:val="single" w:sz="4" w:space="0" w:color="auto"/>
            </w:tcBorders>
            <w:shd w:val="clear" w:color="auto" w:fill="auto"/>
            <w:vAlign w:val="center"/>
            <w:hideMark/>
          </w:tcPr>
          <w:p w14:paraId="3E94A7D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Ceramic tiles</w:t>
            </w:r>
          </w:p>
        </w:tc>
        <w:tc>
          <w:tcPr>
            <w:tcW w:w="2610" w:type="dxa"/>
            <w:tcBorders>
              <w:top w:val="nil"/>
              <w:left w:val="nil"/>
              <w:bottom w:val="single" w:sz="4" w:space="0" w:color="auto"/>
              <w:right w:val="single" w:sz="4" w:space="0" w:color="auto"/>
            </w:tcBorders>
            <w:shd w:val="clear" w:color="auto" w:fill="auto"/>
            <w:hideMark/>
          </w:tcPr>
          <w:p w14:paraId="67F6B5CB" w14:textId="35400AC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Ceramic tiles of size 16</w:t>
            </w:r>
            <w:r w:rsidR="0026526C">
              <w:rPr>
                <w:rFonts w:ascii="Calibri" w:eastAsia="Times New Roman" w:hAnsi="Calibri" w:cs="Calibri"/>
              </w:rPr>
              <w:t>’’</w:t>
            </w:r>
            <w:r w:rsidRPr="00AD2C6D">
              <w:rPr>
                <w:rFonts w:ascii="Calibri" w:eastAsia="Times New Roman" w:hAnsi="Calibri" w:cs="Calibri"/>
              </w:rPr>
              <w:t xml:space="preserve"> × 16</w:t>
            </w:r>
            <w:r w:rsidR="0026526C">
              <w:rPr>
                <w:rFonts w:ascii="Calibri" w:eastAsia="Times New Roman" w:hAnsi="Calibri" w:cs="Calibri"/>
              </w:rPr>
              <w:t>’’</w:t>
            </w:r>
            <w:r w:rsidRPr="00AD2C6D">
              <w:rPr>
                <w:rFonts w:ascii="Calibri" w:eastAsia="Times New Roman" w:hAnsi="Calibri" w:cs="Calibri"/>
              </w:rPr>
              <w:t xml:space="preserve"> or 12</w:t>
            </w:r>
            <w:r w:rsidR="0026526C">
              <w:rPr>
                <w:rFonts w:ascii="Calibri" w:eastAsia="Times New Roman" w:hAnsi="Calibri" w:cs="Calibri"/>
              </w:rPr>
              <w:t>”</w:t>
            </w:r>
            <w:r w:rsidRPr="00AD2C6D">
              <w:rPr>
                <w:rFonts w:ascii="Calibri" w:eastAsia="Times New Roman" w:hAnsi="Calibri" w:cs="Calibri"/>
              </w:rPr>
              <w:t xml:space="preserve"> x 12</w:t>
            </w:r>
            <w:r w:rsidR="0026526C">
              <w:rPr>
                <w:rFonts w:ascii="Calibri" w:eastAsia="Times New Roman" w:hAnsi="Calibri" w:cs="Calibri"/>
              </w:rPr>
              <w:t>”</w:t>
            </w:r>
            <w:r w:rsidRPr="00AD2C6D">
              <w:rPr>
                <w:rFonts w:ascii="Calibri" w:eastAsia="Times New Roman" w:hAnsi="Calibri" w:cs="Calibri"/>
              </w:rPr>
              <w:t xml:space="preserve"> × 3/8</w:t>
            </w:r>
            <w:r w:rsidR="0026526C">
              <w:rPr>
                <w:rFonts w:ascii="Calibri" w:eastAsia="Times New Roman" w:hAnsi="Calibri" w:cs="Calibri"/>
              </w:rPr>
              <w:t>’’</w:t>
            </w:r>
            <w:r w:rsidRPr="00AD2C6D">
              <w:rPr>
                <w:rFonts w:ascii="Calibri" w:eastAsia="Times New Roman" w:hAnsi="Calibri" w:cs="Calibri"/>
              </w:rPr>
              <w:t xml:space="preserve"> of Master/Times/</w:t>
            </w:r>
            <w:proofErr w:type="spellStart"/>
            <w:r w:rsidRPr="00AD2C6D">
              <w:rPr>
                <w:rFonts w:ascii="Calibri" w:eastAsia="Times New Roman" w:hAnsi="Calibri" w:cs="Calibri"/>
              </w:rPr>
              <w:t>Shabbir</w:t>
            </w:r>
            <w:proofErr w:type="spellEnd"/>
            <w:r w:rsidRPr="00AD2C6D">
              <w:rPr>
                <w:rFonts w:ascii="Calibri" w:eastAsia="Times New Roman" w:hAnsi="Calibri" w:cs="Calibri"/>
              </w:rPr>
              <w:t xml:space="preserve"> with bond for tile fixing, over ¾</w:t>
            </w:r>
            <w:r w:rsidR="0026526C">
              <w:rPr>
                <w:rFonts w:ascii="Calibri" w:eastAsia="Times New Roman" w:hAnsi="Calibri" w:cs="Calibri"/>
              </w:rPr>
              <w:t>”</w:t>
            </w:r>
            <w:r w:rsidRPr="00AD2C6D">
              <w:rPr>
                <w:rFonts w:ascii="Calibri" w:eastAsia="Times New Roman" w:hAnsi="Calibri" w:cs="Calibri"/>
              </w:rPr>
              <w:t xml:space="preserve"> (20 mm) thick tile bond, 1:2 including tiles skirting of 4</w:t>
            </w:r>
            <w:r w:rsidR="0026526C">
              <w:rPr>
                <w:rFonts w:ascii="Calibri" w:eastAsia="Times New Roman" w:hAnsi="Calibri" w:cs="Calibri"/>
              </w:rPr>
              <w:t>”</w:t>
            </w:r>
            <w:r w:rsidRPr="00AD2C6D">
              <w:rPr>
                <w:rFonts w:ascii="Calibri" w:eastAsia="Times New Roman" w:hAnsi="Calibri" w:cs="Calibri"/>
              </w:rPr>
              <w:t xml:space="preserve"> on all walls of the room, cement washing and filling joints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EA927C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A67E0E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169.0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E2AB44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753363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95D7585" w14:textId="77777777" w:rsidTr="00052FF6">
        <w:trPr>
          <w:trHeight w:val="15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E34DA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17</w:t>
            </w:r>
          </w:p>
        </w:tc>
        <w:tc>
          <w:tcPr>
            <w:tcW w:w="1710" w:type="dxa"/>
            <w:tcBorders>
              <w:top w:val="nil"/>
              <w:left w:val="nil"/>
              <w:bottom w:val="single" w:sz="4" w:space="0" w:color="auto"/>
              <w:right w:val="single" w:sz="4" w:space="0" w:color="auto"/>
            </w:tcBorders>
            <w:shd w:val="clear" w:color="auto" w:fill="auto"/>
            <w:vAlign w:val="center"/>
            <w:hideMark/>
          </w:tcPr>
          <w:p w14:paraId="5725E8B0" w14:textId="6AC7F3EA" w:rsidR="00AD2C6D" w:rsidRPr="00AD2C6D" w:rsidRDefault="00D62010" w:rsidP="00D62010">
            <w:pPr>
              <w:spacing w:after="0" w:line="240" w:lineRule="auto"/>
              <w:jc w:val="center"/>
              <w:rPr>
                <w:rFonts w:ascii="Calibri" w:eastAsia="Times New Roman" w:hAnsi="Calibri" w:cs="Calibri"/>
              </w:rPr>
            </w:pPr>
            <w:r>
              <w:rPr>
                <w:rFonts w:ascii="Calibri" w:eastAsia="Times New Roman" w:hAnsi="Calibri" w:cs="Calibri"/>
              </w:rPr>
              <w:t>Roof Treatment</w:t>
            </w:r>
          </w:p>
        </w:tc>
        <w:tc>
          <w:tcPr>
            <w:tcW w:w="2610" w:type="dxa"/>
            <w:tcBorders>
              <w:top w:val="nil"/>
              <w:left w:val="nil"/>
              <w:bottom w:val="single" w:sz="8" w:space="0" w:color="auto"/>
              <w:right w:val="single" w:sz="8" w:space="0" w:color="auto"/>
            </w:tcBorders>
            <w:shd w:val="clear" w:color="auto" w:fill="auto"/>
            <w:vAlign w:val="center"/>
            <w:hideMark/>
          </w:tcPr>
          <w:p w14:paraId="645C818D" w14:textId="1EF25132"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and laying single layer of sharp edged good quality Brick tiles having 9</w:t>
            </w:r>
            <w:r w:rsidR="0026526C">
              <w:rPr>
                <w:rFonts w:ascii="Calibri" w:eastAsia="Times New Roman" w:hAnsi="Calibri" w:cs="Calibri"/>
              </w:rPr>
              <w:t>’’</w:t>
            </w:r>
            <w:r w:rsidRPr="00AD2C6D">
              <w:rPr>
                <w:rFonts w:ascii="Calibri" w:eastAsia="Times New Roman" w:hAnsi="Calibri" w:cs="Calibri"/>
              </w:rPr>
              <w:t>*4.5</w:t>
            </w:r>
            <w:r w:rsidR="0026526C">
              <w:rPr>
                <w:rFonts w:ascii="Calibri" w:eastAsia="Times New Roman" w:hAnsi="Calibri" w:cs="Calibri"/>
              </w:rPr>
              <w:t>’’</w:t>
            </w:r>
            <w:r w:rsidRPr="00AD2C6D">
              <w:rPr>
                <w:rFonts w:ascii="Calibri" w:eastAsia="Times New Roman" w:hAnsi="Calibri" w:cs="Calibri"/>
              </w:rPr>
              <w:t>*1</w:t>
            </w:r>
            <w:r w:rsidR="0026526C">
              <w:rPr>
                <w:rFonts w:ascii="Calibri" w:eastAsia="Times New Roman" w:hAnsi="Calibri" w:cs="Calibri"/>
              </w:rPr>
              <w:t>’’</w:t>
            </w:r>
            <w:r w:rsidRPr="00AD2C6D">
              <w:rPr>
                <w:rFonts w:ascii="Calibri" w:eastAsia="Times New Roman" w:hAnsi="Calibri" w:cs="Calibri"/>
              </w:rPr>
              <w:t xml:space="preserve"> with grouting in CS 1:4 laid over the roof for rain water drainage in a slope of 2" on the roof also applying 2 coat of hot </w:t>
            </w:r>
            <w:r w:rsidR="00F17AFE" w:rsidRPr="00AD2C6D">
              <w:rPr>
                <w:rFonts w:ascii="Calibri" w:eastAsia="Times New Roman" w:hAnsi="Calibri" w:cs="Calibri"/>
              </w:rPr>
              <w:t>bitumen</w:t>
            </w:r>
            <w:r w:rsidRPr="00AD2C6D">
              <w:rPr>
                <w:rFonts w:ascii="Calibri" w:eastAsia="Times New Roman" w:hAnsi="Calibri" w:cs="Calibri"/>
              </w:rPr>
              <w:t xml:space="preserve"> over plastic sheet complete in all aspects and/or as directed by the Project Engineer </w:t>
            </w:r>
          </w:p>
        </w:tc>
        <w:tc>
          <w:tcPr>
            <w:tcW w:w="11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E2E15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9EC1F7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150.0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27F4BE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88ECD0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CDA17DD"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72244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18</w:t>
            </w:r>
          </w:p>
        </w:tc>
        <w:tc>
          <w:tcPr>
            <w:tcW w:w="1710" w:type="dxa"/>
            <w:tcBorders>
              <w:top w:val="nil"/>
              <w:left w:val="nil"/>
              <w:bottom w:val="single" w:sz="4" w:space="0" w:color="auto"/>
              <w:right w:val="single" w:sz="4" w:space="0" w:color="auto"/>
            </w:tcBorders>
            <w:shd w:val="clear" w:color="auto" w:fill="auto"/>
            <w:noWrap/>
            <w:vAlign w:val="center"/>
            <w:hideMark/>
          </w:tcPr>
          <w:p w14:paraId="02E714D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Door</w:t>
            </w:r>
          </w:p>
        </w:tc>
        <w:tc>
          <w:tcPr>
            <w:tcW w:w="2610" w:type="dxa"/>
            <w:tcBorders>
              <w:top w:val="single" w:sz="4" w:space="0" w:color="auto"/>
              <w:left w:val="nil"/>
              <w:bottom w:val="single" w:sz="4" w:space="0" w:color="auto"/>
              <w:right w:val="single" w:sz="4" w:space="0" w:color="auto"/>
            </w:tcBorders>
            <w:shd w:val="clear" w:color="auto" w:fill="auto"/>
            <w:hideMark/>
          </w:tcPr>
          <w:p w14:paraId="76170312" w14:textId="5AB5EB12"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Steel Door  double leaf size 4</w:t>
            </w:r>
            <w:r w:rsidR="0026526C">
              <w:rPr>
                <w:rFonts w:ascii="Calibri" w:eastAsia="Times New Roman" w:hAnsi="Calibri" w:cs="Calibri"/>
              </w:rPr>
              <w:t>’</w:t>
            </w:r>
            <w:r w:rsidRPr="00AD2C6D">
              <w:rPr>
                <w:rFonts w:ascii="Calibri" w:eastAsia="Times New Roman" w:hAnsi="Calibri" w:cs="Calibri"/>
              </w:rPr>
              <w:t>x7</w:t>
            </w:r>
            <w:r w:rsidR="0026526C">
              <w:rPr>
                <w:rFonts w:ascii="Calibri" w:eastAsia="Times New Roman" w:hAnsi="Calibri" w:cs="Calibri"/>
              </w:rPr>
              <w:t>’</w:t>
            </w:r>
            <w:r w:rsidRPr="00AD2C6D">
              <w:rPr>
                <w:rFonts w:ascii="Calibri" w:eastAsia="Times New Roman" w:hAnsi="Calibri" w:cs="Calibri"/>
              </w:rPr>
              <w:t xml:space="preserve"> 18 gauge open inside and fixed in angle iron frame of 2.5</w:t>
            </w:r>
            <w:r w:rsidR="0026526C">
              <w:rPr>
                <w:rFonts w:ascii="Calibri" w:eastAsia="Times New Roman" w:hAnsi="Calibri" w:cs="Calibri"/>
              </w:rPr>
              <w:t>”</w:t>
            </w:r>
            <w:r w:rsidRPr="00AD2C6D">
              <w:rPr>
                <w:rFonts w:ascii="Calibri" w:eastAsia="Times New Roman" w:hAnsi="Calibri" w:cs="Calibri"/>
              </w:rPr>
              <w:t>x2.5</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 xml:space="preserve">, having smooth finishing and easy to open and close provided with double bracing on both sides also including 3 installation points along each side with manual lock system on both side and painting with </w:t>
            </w:r>
            <w:r w:rsidR="00824873">
              <w:rPr>
                <w:rFonts w:ascii="Calibri" w:eastAsia="Times New Roman" w:hAnsi="Calibri" w:cs="Calibri"/>
              </w:rPr>
              <w:t>p</w:t>
            </w:r>
            <w:r w:rsidRPr="00AD2C6D">
              <w:rPr>
                <w:rFonts w:ascii="Calibri" w:eastAsia="Times New Roman" w:hAnsi="Calibri" w:cs="Calibri"/>
              </w:rPr>
              <w:t xml:space="preserve">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w:t>
            </w:r>
            <w:r w:rsidRPr="00AD2C6D">
              <w:rPr>
                <w:rFonts w:ascii="Calibri" w:eastAsia="Times New Roman" w:hAnsi="Calibri" w:cs="Calibri"/>
              </w:rPr>
              <w:lastRenderedPageBreak/>
              <w:t xml:space="preserve">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BDDC59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5F34DE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1FFD14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5E0DA75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035D357" w14:textId="77777777" w:rsidTr="00052FF6">
        <w:trPr>
          <w:trHeight w:val="24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D24FE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19</w:t>
            </w:r>
          </w:p>
        </w:tc>
        <w:tc>
          <w:tcPr>
            <w:tcW w:w="1710" w:type="dxa"/>
            <w:tcBorders>
              <w:top w:val="nil"/>
              <w:left w:val="nil"/>
              <w:bottom w:val="single" w:sz="4" w:space="0" w:color="auto"/>
              <w:right w:val="single" w:sz="4" w:space="0" w:color="auto"/>
            </w:tcBorders>
            <w:shd w:val="clear" w:color="auto" w:fill="auto"/>
            <w:noWrap/>
            <w:vAlign w:val="center"/>
            <w:hideMark/>
          </w:tcPr>
          <w:p w14:paraId="505029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Window</w:t>
            </w:r>
          </w:p>
        </w:tc>
        <w:tc>
          <w:tcPr>
            <w:tcW w:w="2610" w:type="dxa"/>
            <w:tcBorders>
              <w:top w:val="nil"/>
              <w:left w:val="nil"/>
              <w:bottom w:val="single" w:sz="4" w:space="0" w:color="auto"/>
              <w:right w:val="single" w:sz="4" w:space="0" w:color="auto"/>
            </w:tcBorders>
            <w:shd w:val="clear" w:color="auto" w:fill="auto"/>
            <w:hideMark/>
          </w:tcPr>
          <w:p w14:paraId="2E62A7B4" w14:textId="31665DC6"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 xml:space="preserve">Providing and fixing of steel window double leaf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glazed comprising of1/1/2</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x1/8</w:t>
            </w:r>
            <w:r w:rsidR="0026526C">
              <w:rPr>
                <w:rFonts w:ascii="Calibri" w:eastAsia="Times New Roman" w:hAnsi="Calibri" w:cs="Calibri"/>
              </w:rPr>
              <w:t>”</w:t>
            </w:r>
            <w:r w:rsidRPr="00AD2C6D">
              <w:rPr>
                <w:rFonts w:ascii="Calibri" w:eastAsia="Times New Roman" w:hAnsi="Calibri" w:cs="Calibri"/>
              </w:rPr>
              <w:t xml:space="preserve"> beams section for frame 3/4x1x1/8 Z section for leaves 1x1x1/8 T-sections with G.I wire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 and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size 3mmx3mm and complete iron leaves with mesh on in front complete having a column in the </w:t>
            </w:r>
            <w:proofErr w:type="spellStart"/>
            <w:r w:rsidRPr="00AD2C6D">
              <w:rPr>
                <w:rFonts w:ascii="Calibri" w:eastAsia="Times New Roman" w:hAnsi="Calibri" w:cs="Calibri"/>
              </w:rPr>
              <w:t>centre</w:t>
            </w:r>
            <w:proofErr w:type="spellEnd"/>
            <w:r w:rsidRPr="00AD2C6D">
              <w:rPr>
                <w:rFonts w:ascii="Calibri" w:eastAsia="Times New Roman" w:hAnsi="Calibri" w:cs="Calibri"/>
              </w:rPr>
              <w:t xml:space="preserve"> of both leaves for opening, lock and support. Painting 3 coats with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19C862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777DEF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CB12CA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40ADFB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D5A8898" w14:textId="77777777" w:rsidTr="00052FF6">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F9723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w:t>
            </w:r>
          </w:p>
        </w:tc>
        <w:tc>
          <w:tcPr>
            <w:tcW w:w="1710" w:type="dxa"/>
            <w:tcBorders>
              <w:top w:val="nil"/>
              <w:left w:val="nil"/>
              <w:bottom w:val="single" w:sz="4" w:space="0" w:color="auto"/>
              <w:right w:val="single" w:sz="4" w:space="0" w:color="auto"/>
            </w:tcBorders>
            <w:shd w:val="clear" w:color="auto" w:fill="auto"/>
            <w:noWrap/>
            <w:vAlign w:val="center"/>
            <w:hideMark/>
          </w:tcPr>
          <w:p w14:paraId="4BA092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Vent</w:t>
            </w:r>
          </w:p>
        </w:tc>
        <w:tc>
          <w:tcPr>
            <w:tcW w:w="2610" w:type="dxa"/>
            <w:tcBorders>
              <w:top w:val="nil"/>
              <w:left w:val="nil"/>
              <w:bottom w:val="single" w:sz="4" w:space="0" w:color="auto"/>
              <w:right w:val="single" w:sz="4" w:space="0" w:color="auto"/>
            </w:tcBorders>
            <w:shd w:val="clear" w:color="auto" w:fill="auto"/>
            <w:hideMark/>
          </w:tcPr>
          <w:p w14:paraId="6A2ECFB2" w14:textId="702F1FDF"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Providing and fixing of steel vent fixed glazed comprising of1/1/2</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x1/8</w:t>
            </w:r>
            <w:r w:rsidR="0026526C">
              <w:rPr>
                <w:rFonts w:ascii="Calibri" w:eastAsia="Times New Roman" w:hAnsi="Calibri" w:cs="Calibri"/>
              </w:rPr>
              <w:t>”</w:t>
            </w:r>
            <w:r w:rsidRPr="00AD2C6D">
              <w:rPr>
                <w:rFonts w:ascii="Calibri" w:eastAsia="Times New Roman" w:hAnsi="Calibri" w:cs="Calibri"/>
              </w:rPr>
              <w:t xml:space="preserve"> beams section for frame 1x1x1/8                   T-sections with G.I wire </w:t>
            </w:r>
            <w:proofErr w:type="spellStart"/>
            <w:r w:rsidRPr="00AD2C6D">
              <w:rPr>
                <w:rFonts w:ascii="Calibri" w:eastAsia="Times New Roman" w:hAnsi="Calibri" w:cs="Calibri"/>
              </w:rPr>
              <w:t>guaze</w:t>
            </w:r>
            <w:proofErr w:type="spellEnd"/>
            <w:r w:rsidRPr="00AD2C6D">
              <w:rPr>
                <w:rFonts w:ascii="Calibri" w:eastAsia="Times New Roman" w:hAnsi="Calibri" w:cs="Calibri"/>
              </w:rPr>
              <w:t xml:space="preserve"> 20 and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size 3mmx3mm and complete iron leave. Painting 3 coats with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w:t>
            </w:r>
            <w:r w:rsidRPr="00AD2C6D">
              <w:rPr>
                <w:rFonts w:ascii="Calibri" w:eastAsia="Times New Roman" w:hAnsi="Calibri" w:cs="Calibri"/>
              </w:rPr>
              <w:lastRenderedPageBreak/>
              <w:t xml:space="preserve">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0E2CE5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812779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7826DC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21B9BB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1AE69C7"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37156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21</w:t>
            </w:r>
          </w:p>
        </w:tc>
        <w:tc>
          <w:tcPr>
            <w:tcW w:w="1710" w:type="dxa"/>
            <w:tcBorders>
              <w:top w:val="nil"/>
              <w:left w:val="nil"/>
              <w:bottom w:val="single" w:sz="4" w:space="0" w:color="auto"/>
              <w:right w:val="single" w:sz="4" w:space="0" w:color="auto"/>
            </w:tcBorders>
            <w:shd w:val="clear" w:color="auto" w:fill="auto"/>
            <w:vAlign w:val="center"/>
            <w:hideMark/>
          </w:tcPr>
          <w:p w14:paraId="6D3DA0C8" w14:textId="46C31146"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xml:space="preserve">Internal Paint with </w:t>
            </w:r>
            <w:r w:rsidR="00CA0240" w:rsidRPr="00AD2C6D">
              <w:rPr>
                <w:rFonts w:ascii="Calibri" w:eastAsia="Times New Roman" w:hAnsi="Calibri" w:cs="Calibri"/>
              </w:rPr>
              <w:t>Distemper</w:t>
            </w:r>
          </w:p>
        </w:tc>
        <w:tc>
          <w:tcPr>
            <w:tcW w:w="2610" w:type="dxa"/>
            <w:tcBorders>
              <w:top w:val="nil"/>
              <w:left w:val="nil"/>
              <w:bottom w:val="single" w:sz="4" w:space="0" w:color="auto"/>
              <w:right w:val="single" w:sz="4" w:space="0" w:color="auto"/>
            </w:tcBorders>
            <w:shd w:val="clear" w:color="auto" w:fill="auto"/>
            <w:hideMark/>
          </w:tcPr>
          <w:p w14:paraId="704DFC9C"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Distempering with approved brand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/Nippon/Berger/</w:t>
            </w:r>
            <w:proofErr w:type="spellStart"/>
            <w:r w:rsidRPr="00AD2C6D">
              <w:rPr>
                <w:rFonts w:ascii="Calibri" w:eastAsia="Times New Roman" w:hAnsi="Calibri" w:cs="Calibri"/>
              </w:rPr>
              <w:t>Mobee</w:t>
            </w:r>
            <w:proofErr w:type="spellEnd"/>
            <w:r w:rsidRPr="00AD2C6D">
              <w:rPr>
                <w:rFonts w:ascii="Calibri" w:eastAsia="Times New Roman" w:hAnsi="Calibri" w:cs="Calibri"/>
              </w:rPr>
              <w:t xml:space="preserve"> to give an even shade. The cost includes scraping, sand paper with rubbing, smoothing the surface along with three coats over primer and wall putty of approved quality like Berger/</w:t>
            </w:r>
            <w:proofErr w:type="spellStart"/>
            <w:r w:rsidRPr="00AD2C6D">
              <w:rPr>
                <w:rFonts w:ascii="Calibri" w:eastAsia="Times New Roman" w:hAnsi="Calibri" w:cs="Calibri"/>
              </w:rPr>
              <w:t>Dulux</w:t>
            </w:r>
            <w:proofErr w:type="spellEnd"/>
            <w:r w:rsidRPr="00AD2C6D">
              <w:rPr>
                <w:rFonts w:ascii="Calibri" w:eastAsia="Times New Roman" w:hAnsi="Calibri" w:cs="Calibri"/>
              </w:rPr>
              <w:t>/Nippon/</w:t>
            </w:r>
            <w:proofErr w:type="spellStart"/>
            <w:r w:rsidRPr="00AD2C6D">
              <w:rPr>
                <w:rFonts w:ascii="Calibri" w:eastAsia="Times New Roman" w:hAnsi="Calibri" w:cs="Calibri"/>
              </w:rPr>
              <w:t>Mobee</w:t>
            </w:r>
            <w:proofErr w:type="spellEnd"/>
            <w:r w:rsidRPr="00AD2C6D">
              <w:rPr>
                <w:rFonts w:ascii="Calibri" w:eastAsia="Times New Roman" w:hAnsi="Calibri" w:cs="Calibri"/>
              </w:rPr>
              <w:t xml:space="preserve">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AE0D27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DF84CA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496.0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9A12F2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79BDE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D3FF3D2"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1CE8E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22</w:t>
            </w:r>
          </w:p>
        </w:tc>
        <w:tc>
          <w:tcPr>
            <w:tcW w:w="1710" w:type="dxa"/>
            <w:tcBorders>
              <w:top w:val="nil"/>
              <w:left w:val="nil"/>
              <w:bottom w:val="single" w:sz="4" w:space="0" w:color="auto"/>
              <w:right w:val="single" w:sz="4" w:space="0" w:color="auto"/>
            </w:tcBorders>
            <w:shd w:val="clear" w:color="auto" w:fill="auto"/>
            <w:vAlign w:val="center"/>
            <w:hideMark/>
          </w:tcPr>
          <w:p w14:paraId="0F1F0E08" w14:textId="3BEC1283"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xml:space="preserve">Paint (External weather </w:t>
            </w:r>
            <w:r w:rsidR="00CA0240" w:rsidRPr="00AD2C6D">
              <w:rPr>
                <w:rFonts w:ascii="Calibri" w:eastAsia="Times New Roman" w:hAnsi="Calibri" w:cs="Calibri"/>
              </w:rPr>
              <w:t>shield</w:t>
            </w:r>
            <w:r w:rsidRPr="00AD2C6D">
              <w:rPr>
                <w:rFonts w:ascii="Calibri" w:eastAsia="Times New Roman" w:hAnsi="Calibri" w:cs="Calibri"/>
              </w:rPr>
              <w:t>)</w:t>
            </w:r>
          </w:p>
        </w:tc>
        <w:tc>
          <w:tcPr>
            <w:tcW w:w="2610" w:type="dxa"/>
            <w:tcBorders>
              <w:top w:val="nil"/>
              <w:left w:val="nil"/>
              <w:bottom w:val="single" w:sz="4" w:space="0" w:color="auto"/>
              <w:right w:val="single" w:sz="4" w:space="0" w:color="auto"/>
            </w:tcBorders>
            <w:shd w:val="clear" w:color="auto" w:fill="auto"/>
            <w:hideMark/>
          </w:tcPr>
          <w:p w14:paraId="3569F9E9" w14:textId="2D969A5A"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and applying weather shield paint of approved brands (</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 Master, Berger, Nippon </w:t>
            </w:r>
            <w:proofErr w:type="spellStart"/>
            <w:r w:rsidRPr="00AD2C6D">
              <w:rPr>
                <w:rFonts w:ascii="Calibri" w:eastAsia="Times New Roman" w:hAnsi="Calibri" w:cs="Calibri"/>
              </w:rPr>
              <w:t>etc</w:t>
            </w:r>
            <w:proofErr w:type="spellEnd"/>
            <w:r w:rsidRPr="00AD2C6D">
              <w:rPr>
                <w:rFonts w:ascii="Calibri" w:eastAsia="Times New Roman" w:hAnsi="Calibri" w:cs="Calibri"/>
              </w:rPr>
              <w:t xml:space="preserve">). The cost includes scraping, sand paper with rubbing, </w:t>
            </w:r>
            <w:r w:rsidR="00CA0240" w:rsidRPr="00AD2C6D">
              <w:rPr>
                <w:rFonts w:ascii="Calibri" w:eastAsia="Times New Roman" w:hAnsi="Calibri" w:cs="Calibri"/>
              </w:rPr>
              <w:t>smoothing</w:t>
            </w:r>
            <w:r w:rsidRPr="00AD2C6D">
              <w:rPr>
                <w:rFonts w:ascii="Calibri" w:eastAsia="Times New Roman" w:hAnsi="Calibri" w:cs="Calibri"/>
              </w:rPr>
              <w:t xml:space="preserve"> the surface along with  use of primer 3 coats and water proof wall putty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DA5318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56A69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657.0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E5B62D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2EB058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2551AAE1"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7988C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23</w:t>
            </w:r>
          </w:p>
        </w:tc>
        <w:tc>
          <w:tcPr>
            <w:tcW w:w="1710" w:type="dxa"/>
            <w:tcBorders>
              <w:top w:val="nil"/>
              <w:left w:val="nil"/>
              <w:bottom w:val="single" w:sz="4" w:space="0" w:color="auto"/>
              <w:right w:val="single" w:sz="4" w:space="0" w:color="auto"/>
            </w:tcBorders>
            <w:shd w:val="clear" w:color="auto" w:fill="auto"/>
            <w:vAlign w:val="center"/>
            <w:hideMark/>
          </w:tcPr>
          <w:p w14:paraId="2681B4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Steel Reinforcement</w:t>
            </w:r>
          </w:p>
        </w:tc>
        <w:tc>
          <w:tcPr>
            <w:tcW w:w="2610" w:type="dxa"/>
            <w:tcBorders>
              <w:top w:val="nil"/>
              <w:left w:val="nil"/>
              <w:bottom w:val="single" w:sz="4" w:space="0" w:color="auto"/>
              <w:right w:val="single" w:sz="4" w:space="0" w:color="auto"/>
            </w:tcBorders>
            <w:shd w:val="clear" w:color="auto" w:fill="auto"/>
            <w:hideMark/>
          </w:tcPr>
          <w:p w14:paraId="5903F89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Fabrication of mild steel Grade-60 reinforcement for cement concrete used in roof, projections, lintel, plinth protection, ramp, projection and floor  i/c cutting, bending and laying in position i/c cost of binding wire, shuttering and removal of rust from bars. (Deformed) complete in all aspects </w:t>
            </w:r>
            <w:r w:rsidRPr="00AD2C6D">
              <w:rPr>
                <w:rFonts w:ascii="Calibri" w:eastAsia="Times New Roman" w:hAnsi="Calibri" w:cs="Calibri"/>
              </w:rPr>
              <w:lastRenderedPageBreak/>
              <w:t xml:space="preserve">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0865B50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Kg</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0DF333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674.9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DBBFAF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F972AC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0C8649D" w14:textId="77777777" w:rsidTr="00052FF6">
        <w:trPr>
          <w:trHeight w:val="24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153A4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24</w:t>
            </w:r>
          </w:p>
        </w:tc>
        <w:tc>
          <w:tcPr>
            <w:tcW w:w="1710" w:type="dxa"/>
            <w:tcBorders>
              <w:top w:val="nil"/>
              <w:left w:val="nil"/>
              <w:bottom w:val="single" w:sz="4" w:space="0" w:color="auto"/>
              <w:right w:val="single" w:sz="4" w:space="0" w:color="auto"/>
            </w:tcBorders>
            <w:shd w:val="clear" w:color="auto" w:fill="auto"/>
            <w:vAlign w:val="center"/>
            <w:hideMark/>
          </w:tcPr>
          <w:p w14:paraId="4E68922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Visibility</w:t>
            </w:r>
          </w:p>
        </w:tc>
        <w:tc>
          <w:tcPr>
            <w:tcW w:w="2610" w:type="dxa"/>
            <w:tcBorders>
              <w:top w:val="nil"/>
              <w:left w:val="nil"/>
              <w:bottom w:val="single" w:sz="4" w:space="0" w:color="auto"/>
              <w:right w:val="single" w:sz="4" w:space="0" w:color="auto"/>
            </w:tcBorders>
            <w:shd w:val="clear" w:color="auto" w:fill="auto"/>
            <w:vAlign w:val="center"/>
            <w:hideMark/>
          </w:tcPr>
          <w:p w14:paraId="1CBBA109" w14:textId="4126C75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P/F of 4</w:t>
            </w:r>
            <w:r w:rsidR="0026526C">
              <w:rPr>
                <w:rFonts w:ascii="Calibri" w:eastAsia="Times New Roman" w:hAnsi="Calibri" w:cs="Calibri"/>
              </w:rPr>
              <w:t>’</w:t>
            </w:r>
            <w:r w:rsidRPr="00AD2C6D">
              <w:rPr>
                <w:rFonts w:ascii="Calibri" w:eastAsia="Times New Roman" w:hAnsi="Calibri" w:cs="Calibri"/>
              </w:rPr>
              <w:t>X3</w:t>
            </w:r>
            <w:r w:rsidR="0026526C">
              <w:rPr>
                <w:rFonts w:ascii="Calibri" w:eastAsia="Times New Roman" w:hAnsi="Calibri" w:cs="Calibri"/>
              </w:rPr>
              <w:t>’</w:t>
            </w:r>
            <w:r w:rsidRPr="00AD2C6D">
              <w:rPr>
                <w:rFonts w:ascii="Calibri" w:eastAsia="Times New Roman" w:hAnsi="Calibri" w:cs="Calibri"/>
              </w:rPr>
              <w:t xml:space="preserve"> board of steel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20, with MS pipe frame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1.5</w:t>
            </w:r>
            <w:r w:rsidR="0026526C">
              <w:rPr>
                <w:rFonts w:ascii="Calibri" w:eastAsia="Times New Roman" w:hAnsi="Calibri" w:cs="Calibri"/>
              </w:rPr>
              <w:t>”</w:t>
            </w:r>
            <w:r w:rsidRPr="00AD2C6D">
              <w:rPr>
                <w:rFonts w:ascii="Calibri" w:eastAsia="Times New Roman" w:hAnsi="Calibri" w:cs="Calibri"/>
              </w:rPr>
              <w:t xml:space="preserve"> SWG 18 and standing poles of same pipe and </w:t>
            </w:r>
            <w:proofErr w:type="spellStart"/>
            <w:r w:rsidRPr="00AD2C6D">
              <w:rPr>
                <w:rFonts w:ascii="Calibri" w:eastAsia="Times New Roman" w:hAnsi="Calibri" w:cs="Calibri"/>
              </w:rPr>
              <w:t>gagude</w:t>
            </w:r>
            <w:proofErr w:type="spellEnd"/>
            <w:r w:rsidRPr="00AD2C6D">
              <w:rPr>
                <w:rFonts w:ascii="Calibri" w:eastAsia="Times New Roman" w:hAnsi="Calibri" w:cs="Calibri"/>
              </w:rPr>
              <w:t xml:space="preserve">, welded iron pieces 6 inches each at bottom of pole for anchoring in concrete </w:t>
            </w:r>
            <w:proofErr w:type="gramStart"/>
            <w:r w:rsidRPr="00AD2C6D">
              <w:rPr>
                <w:rFonts w:ascii="Calibri" w:eastAsia="Times New Roman" w:hAnsi="Calibri" w:cs="Calibri"/>
              </w:rPr>
              <w:t>and  painting</w:t>
            </w:r>
            <w:proofErr w:type="gramEnd"/>
            <w:r w:rsidRPr="00AD2C6D">
              <w:rPr>
                <w:rFonts w:ascii="Calibri" w:eastAsia="Times New Roman" w:hAnsi="Calibri" w:cs="Calibri"/>
              </w:rPr>
              <w:t xml:space="preserve"> 2 coats of approved brands like Berger/</w:t>
            </w:r>
            <w:proofErr w:type="spellStart"/>
            <w:r w:rsidRPr="00AD2C6D">
              <w:rPr>
                <w:rFonts w:ascii="Calibri" w:eastAsia="Times New Roman" w:hAnsi="Calibri" w:cs="Calibri"/>
              </w:rPr>
              <w:t>Brighto</w:t>
            </w:r>
            <w:proofErr w:type="spellEnd"/>
            <w:r w:rsidRPr="00AD2C6D">
              <w:rPr>
                <w:rFonts w:ascii="Calibri" w:eastAsia="Times New Roman" w:hAnsi="Calibri" w:cs="Calibri"/>
              </w:rPr>
              <w:t>/Master/Nippon and excavation for pipe and pouring PCC with ratio of 1:2:4 (</w:t>
            </w:r>
            <w:proofErr w:type="spellStart"/>
            <w:r w:rsidRPr="00AD2C6D">
              <w:rPr>
                <w:rFonts w:ascii="Calibri" w:eastAsia="Times New Roman" w:hAnsi="Calibri" w:cs="Calibri"/>
              </w:rPr>
              <w:t>Cement:sand:mortor</w:t>
            </w:r>
            <w:proofErr w:type="spellEnd"/>
            <w:r w:rsidRPr="00AD2C6D">
              <w:rPr>
                <w:rFonts w:ascii="Calibri" w:eastAsia="Times New Roman" w:hAnsi="Calibri" w:cs="Calibri"/>
              </w:rPr>
              <w:t>). Height of the sign board is 8</w:t>
            </w:r>
            <w:r w:rsidR="0026526C">
              <w:rPr>
                <w:rFonts w:ascii="Calibri" w:eastAsia="Times New Roman" w:hAnsi="Calibri" w:cs="Calibri"/>
              </w:rPr>
              <w:t>’</w:t>
            </w:r>
            <w:r w:rsidRPr="00AD2C6D">
              <w:rPr>
                <w:rFonts w:ascii="Calibri" w:eastAsia="Times New Roman" w:hAnsi="Calibri" w:cs="Calibri"/>
              </w:rPr>
              <w:t xml:space="preserve"> along with 1</w:t>
            </w:r>
            <w:r w:rsidR="0026526C">
              <w:rPr>
                <w:rFonts w:ascii="Calibri" w:eastAsia="Times New Roman" w:hAnsi="Calibri" w:cs="Calibri"/>
              </w:rPr>
              <w:t>’</w:t>
            </w:r>
            <w:r w:rsidRPr="00AD2C6D">
              <w:rPr>
                <w:rFonts w:ascii="Calibri" w:eastAsia="Times New Roman" w:hAnsi="Calibri" w:cs="Calibri"/>
              </w:rPr>
              <w:t xml:space="preserve"> embedded inside the earth with concrete complete in all aspects and/or as directed by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51D98F4" w14:textId="77777777" w:rsidR="00AD2C6D" w:rsidRPr="00AD2C6D" w:rsidRDefault="00AD2C6D" w:rsidP="00AD2C6D">
            <w:pPr>
              <w:spacing w:after="0" w:line="240" w:lineRule="auto"/>
              <w:jc w:val="center"/>
              <w:rPr>
                <w:rFonts w:ascii="Calibri" w:eastAsia="Times New Roman" w:hAnsi="Calibri" w:cs="Calibri"/>
              </w:rPr>
            </w:pPr>
            <w:proofErr w:type="spellStart"/>
            <w:r w:rsidRPr="00AD2C6D">
              <w:rPr>
                <w:rFonts w:ascii="Calibri" w:eastAsia="Times New Roman" w:hAnsi="Calibri" w:cs="Calibri"/>
              </w:rPr>
              <w:t>Nos</w:t>
            </w:r>
            <w:proofErr w:type="spellEnd"/>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B81BBC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B0EAEA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D4EBD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99B3017"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C8ACC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25</w:t>
            </w:r>
          </w:p>
        </w:tc>
        <w:tc>
          <w:tcPr>
            <w:tcW w:w="1710" w:type="dxa"/>
            <w:tcBorders>
              <w:top w:val="nil"/>
              <w:left w:val="nil"/>
              <w:bottom w:val="single" w:sz="4" w:space="0" w:color="auto"/>
              <w:right w:val="single" w:sz="4" w:space="0" w:color="auto"/>
            </w:tcBorders>
            <w:shd w:val="clear" w:color="auto" w:fill="auto"/>
            <w:vAlign w:val="center"/>
            <w:hideMark/>
          </w:tcPr>
          <w:p w14:paraId="5799550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Floor drain grill</w:t>
            </w:r>
          </w:p>
        </w:tc>
        <w:tc>
          <w:tcPr>
            <w:tcW w:w="2610" w:type="dxa"/>
            <w:tcBorders>
              <w:top w:val="nil"/>
              <w:left w:val="nil"/>
              <w:bottom w:val="single" w:sz="4" w:space="0" w:color="auto"/>
              <w:right w:val="single" w:sz="4" w:space="0" w:color="auto"/>
            </w:tcBorders>
            <w:shd w:val="clear" w:color="auto" w:fill="auto"/>
            <w:hideMark/>
          </w:tcPr>
          <w:p w14:paraId="305F448F" w14:textId="2CC2B759"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8</w:t>
            </w:r>
            <w:r w:rsidR="0026526C">
              <w:rPr>
                <w:rFonts w:ascii="Calibri" w:eastAsia="Times New Roman" w:hAnsi="Calibri" w:cs="Calibri"/>
              </w:rPr>
              <w:t>”</w:t>
            </w:r>
            <w:r w:rsidRPr="00AD2C6D">
              <w:rPr>
                <w:rFonts w:ascii="Calibri" w:eastAsia="Times New Roman" w:hAnsi="Calibri" w:cs="Calibri"/>
              </w:rPr>
              <w:t xml:space="preserve"> wide  steel grill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w:t>
            </w:r>
            <w:r w:rsidR="0026526C">
              <w:rPr>
                <w:rFonts w:ascii="Calibri" w:eastAsia="Times New Roman" w:hAnsi="Calibri" w:cs="Calibri"/>
              </w:rPr>
              <w:t>”</w:t>
            </w:r>
            <w:r w:rsidRPr="00AD2C6D">
              <w:rPr>
                <w:rFonts w:ascii="Calibri" w:eastAsia="Times New Roman" w:hAnsi="Calibri" w:cs="Calibri"/>
              </w:rPr>
              <w:t xml:space="preserve"> (1 </w:t>
            </w:r>
            <w:proofErr w:type="spellStart"/>
            <w:r w:rsidRPr="00AD2C6D">
              <w:rPr>
                <w:rFonts w:ascii="Calibri" w:eastAsia="Times New Roman" w:hAnsi="Calibri" w:cs="Calibri"/>
              </w:rPr>
              <w:t>sutar</w:t>
            </w:r>
            <w:proofErr w:type="spellEnd"/>
            <w:r w:rsidRPr="00AD2C6D">
              <w:rPr>
                <w:rFonts w:ascii="Calibri" w:eastAsia="Times New Roman" w:hAnsi="Calibri" w:cs="Calibri"/>
              </w:rPr>
              <w:t>) in angled iron frame 1</w:t>
            </w:r>
            <w:r w:rsidR="0026526C">
              <w:rPr>
                <w:rFonts w:ascii="Calibri" w:eastAsia="Times New Roman" w:hAnsi="Calibri" w:cs="Calibri"/>
              </w:rPr>
              <w:t>”</w:t>
            </w:r>
            <w:r w:rsidRPr="00AD2C6D">
              <w:rPr>
                <w:rFonts w:ascii="Calibri" w:eastAsia="Times New Roman" w:hAnsi="Calibri" w:cs="Calibri"/>
              </w:rPr>
              <w:t>x1</w:t>
            </w:r>
            <w:r w:rsidR="0026526C">
              <w:rPr>
                <w:rFonts w:ascii="Calibri" w:eastAsia="Times New Roman" w:hAnsi="Calibri" w:cs="Calibri"/>
              </w:rPr>
              <w:t>”</w:t>
            </w:r>
            <w:r w:rsidRPr="00AD2C6D">
              <w:rPr>
                <w:rFonts w:ascii="Calibri" w:eastAsia="Times New Roman" w:hAnsi="Calibri" w:cs="Calibri"/>
              </w:rPr>
              <w:t xml:space="preserve">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w:t>
            </w:r>
            <w:r w:rsidR="0026526C">
              <w:rPr>
                <w:rFonts w:ascii="Calibri" w:eastAsia="Times New Roman" w:hAnsi="Calibri" w:cs="Calibri"/>
              </w:rPr>
              <w:t>”</w:t>
            </w:r>
            <w:r w:rsidRPr="00AD2C6D">
              <w:rPr>
                <w:rFonts w:ascii="Calibri" w:eastAsia="Times New Roman" w:hAnsi="Calibri" w:cs="Calibri"/>
              </w:rPr>
              <w:t xml:space="preserve"> (1 </w:t>
            </w:r>
            <w:proofErr w:type="spellStart"/>
            <w:r w:rsidRPr="00AD2C6D">
              <w:rPr>
                <w:rFonts w:ascii="Calibri" w:eastAsia="Times New Roman" w:hAnsi="Calibri" w:cs="Calibri"/>
              </w:rPr>
              <w:t>sutar</w:t>
            </w:r>
            <w:proofErr w:type="spellEnd"/>
            <w:r w:rsidRPr="00AD2C6D">
              <w:rPr>
                <w:rFonts w:ascii="Calibri" w:eastAsia="Times New Roman" w:hAnsi="Calibri" w:cs="Calibri"/>
              </w:rPr>
              <w:t xml:space="preserve">), painted with emulsion placed on the floor in the water collection area for the drainage purpose, it should be side </w:t>
            </w:r>
            <w:proofErr w:type="spellStart"/>
            <w:r w:rsidRPr="00AD2C6D">
              <w:rPr>
                <w:rFonts w:ascii="Calibri" w:eastAsia="Times New Roman" w:hAnsi="Calibri" w:cs="Calibri"/>
              </w:rPr>
              <w:t>pib</w:t>
            </w:r>
            <w:proofErr w:type="spellEnd"/>
            <w:r w:rsidRPr="00AD2C6D">
              <w:rPr>
                <w:rFonts w:ascii="Calibri" w:eastAsia="Times New Roman" w:hAnsi="Calibri" w:cs="Calibri"/>
              </w:rPr>
              <w:t>=</w:t>
            </w:r>
            <w:proofErr w:type="spellStart"/>
            <w:r w:rsidRPr="00AD2C6D">
              <w:rPr>
                <w:rFonts w:ascii="Calibri" w:eastAsia="Times New Roman" w:hAnsi="Calibri" w:cs="Calibri"/>
              </w:rPr>
              <w:t>vot</w:t>
            </w:r>
            <w:proofErr w:type="spellEnd"/>
            <w:r w:rsidRPr="00AD2C6D">
              <w:rPr>
                <w:rFonts w:ascii="Calibri" w:eastAsia="Times New Roman" w:hAnsi="Calibri" w:cs="Calibri"/>
              </w:rPr>
              <w:t xml:space="preserve"> with angle iron frame, means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from side. There will be two 5</w:t>
            </w:r>
            <w:r w:rsidR="0026526C">
              <w:rPr>
                <w:rFonts w:ascii="Calibri" w:eastAsia="Times New Roman" w:hAnsi="Calibri" w:cs="Calibri"/>
              </w:rPr>
              <w:t>’</w:t>
            </w:r>
            <w:r w:rsidRPr="00AD2C6D">
              <w:rPr>
                <w:rFonts w:ascii="Calibri" w:eastAsia="Times New Roman" w:hAnsi="Calibri" w:cs="Calibri"/>
              </w:rPr>
              <w:t xml:space="preserve"> pieces of grill in washing area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separately for cleaning purpose</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51D5EE1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71B3DB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6.7</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B1BAE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001A17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3216789"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90932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26</w:t>
            </w:r>
          </w:p>
        </w:tc>
        <w:tc>
          <w:tcPr>
            <w:tcW w:w="1710" w:type="dxa"/>
            <w:tcBorders>
              <w:top w:val="nil"/>
              <w:left w:val="nil"/>
              <w:bottom w:val="nil"/>
              <w:right w:val="single" w:sz="4" w:space="0" w:color="auto"/>
            </w:tcBorders>
            <w:shd w:val="clear" w:color="auto" w:fill="auto"/>
            <w:vAlign w:val="center"/>
            <w:hideMark/>
          </w:tcPr>
          <w:p w14:paraId="526962B5" w14:textId="46A01479"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Side</w:t>
            </w:r>
            <w:r w:rsidR="006474F5">
              <w:rPr>
                <w:rFonts w:ascii="Calibri" w:eastAsia="Times New Roman" w:hAnsi="Calibri" w:cs="Calibri"/>
              </w:rPr>
              <w:t xml:space="preserve"> hand</w:t>
            </w:r>
            <w:r w:rsidRPr="00AD2C6D">
              <w:rPr>
                <w:rFonts w:ascii="Calibri" w:eastAsia="Times New Roman" w:hAnsi="Calibri" w:cs="Calibri"/>
              </w:rPr>
              <w:t xml:space="preserve"> rail on the ramp</w:t>
            </w:r>
          </w:p>
        </w:tc>
        <w:tc>
          <w:tcPr>
            <w:tcW w:w="2610" w:type="dxa"/>
            <w:tcBorders>
              <w:top w:val="nil"/>
              <w:left w:val="nil"/>
              <w:bottom w:val="nil"/>
              <w:right w:val="single" w:sz="4" w:space="0" w:color="auto"/>
            </w:tcBorders>
            <w:shd w:val="clear" w:color="auto" w:fill="auto"/>
            <w:hideMark/>
          </w:tcPr>
          <w:p w14:paraId="2FFC8E33" w14:textId="5AE6AFDC"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MS Iron railing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16 including 2 coats of emulsion paint, with 3</w:t>
            </w:r>
            <w:r w:rsidR="0026526C">
              <w:rPr>
                <w:rFonts w:ascii="Calibri" w:eastAsia="Times New Roman" w:hAnsi="Calibri" w:cs="Calibri"/>
              </w:rPr>
              <w:t>’</w:t>
            </w:r>
            <w:r w:rsidRPr="00AD2C6D">
              <w:rPr>
                <w:rFonts w:ascii="Calibri" w:eastAsia="Times New Roman" w:hAnsi="Calibri" w:cs="Calibri"/>
              </w:rPr>
              <w:t xml:space="preserve"> </w:t>
            </w:r>
            <w:proofErr w:type="spellStart"/>
            <w:r w:rsidRPr="00AD2C6D">
              <w:rPr>
                <w:rFonts w:ascii="Calibri" w:eastAsia="Times New Roman" w:hAnsi="Calibri" w:cs="Calibri"/>
              </w:rPr>
              <w:t>heigh</w:t>
            </w:r>
            <w:proofErr w:type="spellEnd"/>
            <w:r w:rsidRPr="00AD2C6D">
              <w:rPr>
                <w:rFonts w:ascii="Calibri" w:eastAsia="Times New Roman" w:hAnsi="Calibri" w:cs="Calibri"/>
              </w:rPr>
              <w:t xml:space="preserve"> handrail on both sides of the ramp, Hand rails have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of 2 inches, below hand rails there are 2 mid rails having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of 1 inch each, all these rails are supported by Newel post of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3 inch and distance between each Newel post is 4</w:t>
            </w:r>
            <w:r w:rsidR="0026526C">
              <w:rPr>
                <w:rFonts w:ascii="Calibri" w:eastAsia="Times New Roman" w:hAnsi="Calibri" w:cs="Calibri"/>
              </w:rPr>
              <w:t>’</w:t>
            </w:r>
            <w:r w:rsidRPr="00AD2C6D">
              <w:rPr>
                <w:rFonts w:ascii="Calibri" w:eastAsia="Times New Roman" w:hAnsi="Calibri" w:cs="Calibri"/>
              </w:rPr>
              <w:t>-6</w:t>
            </w:r>
            <w:r w:rsidR="0026526C">
              <w:rPr>
                <w:rFonts w:ascii="Calibri" w:eastAsia="Times New Roman" w:hAnsi="Calibri" w:cs="Calibri"/>
              </w:rPr>
              <w:t>”</w:t>
            </w:r>
            <w:r w:rsidRPr="00AD2C6D">
              <w:rPr>
                <w:rFonts w:ascii="Calibri" w:eastAsia="Times New Roman" w:hAnsi="Calibri" w:cs="Calibri"/>
              </w:rPr>
              <w:t>, each Newel post will be installed 8 to 10 inches below the ramp and properly covered with concrete ratio (1:2:4) as directed by the Project Engineer</w:t>
            </w:r>
          </w:p>
        </w:tc>
        <w:tc>
          <w:tcPr>
            <w:tcW w:w="1170" w:type="dxa"/>
            <w:gridSpan w:val="3"/>
            <w:tcBorders>
              <w:top w:val="nil"/>
              <w:left w:val="nil"/>
              <w:bottom w:val="nil"/>
              <w:right w:val="single" w:sz="4" w:space="0" w:color="auto"/>
            </w:tcBorders>
            <w:shd w:val="clear" w:color="auto" w:fill="auto"/>
            <w:noWrap/>
            <w:vAlign w:val="center"/>
            <w:hideMark/>
          </w:tcPr>
          <w:p w14:paraId="06E8093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RFT</w:t>
            </w:r>
          </w:p>
        </w:tc>
        <w:tc>
          <w:tcPr>
            <w:tcW w:w="1350" w:type="dxa"/>
            <w:gridSpan w:val="2"/>
            <w:tcBorders>
              <w:top w:val="nil"/>
              <w:left w:val="nil"/>
              <w:bottom w:val="nil"/>
              <w:right w:val="single" w:sz="4" w:space="0" w:color="auto"/>
            </w:tcBorders>
            <w:shd w:val="clear" w:color="auto" w:fill="auto"/>
            <w:noWrap/>
            <w:vAlign w:val="center"/>
            <w:hideMark/>
          </w:tcPr>
          <w:p w14:paraId="0EB5DF1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20.0</w:t>
            </w:r>
          </w:p>
        </w:tc>
        <w:tc>
          <w:tcPr>
            <w:tcW w:w="1350" w:type="dxa"/>
            <w:gridSpan w:val="3"/>
            <w:tcBorders>
              <w:top w:val="nil"/>
              <w:left w:val="nil"/>
              <w:bottom w:val="nil"/>
              <w:right w:val="single" w:sz="4" w:space="0" w:color="auto"/>
            </w:tcBorders>
            <w:shd w:val="clear" w:color="auto" w:fill="auto"/>
            <w:noWrap/>
            <w:vAlign w:val="center"/>
            <w:hideMark/>
          </w:tcPr>
          <w:p w14:paraId="723C4EF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nil"/>
              <w:right w:val="single" w:sz="4" w:space="0" w:color="auto"/>
            </w:tcBorders>
            <w:shd w:val="clear" w:color="auto" w:fill="auto"/>
            <w:noWrap/>
            <w:vAlign w:val="center"/>
            <w:hideMark/>
          </w:tcPr>
          <w:p w14:paraId="0EAE633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CFF171F" w14:textId="77777777" w:rsidTr="00052FF6">
        <w:trPr>
          <w:trHeight w:val="2190"/>
        </w:trPr>
        <w:tc>
          <w:tcPr>
            <w:tcW w:w="5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38DC6D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27</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3111F84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Front Grill</w:t>
            </w:r>
          </w:p>
        </w:tc>
        <w:tc>
          <w:tcPr>
            <w:tcW w:w="2610" w:type="dxa"/>
            <w:tcBorders>
              <w:top w:val="single" w:sz="4" w:space="0" w:color="auto"/>
              <w:left w:val="nil"/>
              <w:bottom w:val="single" w:sz="8" w:space="0" w:color="auto"/>
              <w:right w:val="single" w:sz="4" w:space="0" w:color="auto"/>
            </w:tcBorders>
            <w:shd w:val="clear" w:color="auto" w:fill="auto"/>
            <w:hideMark/>
          </w:tcPr>
          <w:p w14:paraId="196F85C8" w14:textId="184AEA21"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and fixing of  Iron grill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20 SWG MS iron square pipe 3/4</w:t>
            </w:r>
            <w:r w:rsidR="0026526C">
              <w:rPr>
                <w:rFonts w:ascii="Calibri" w:eastAsia="Times New Roman" w:hAnsi="Calibri" w:cs="Calibri"/>
              </w:rPr>
              <w:t>”</w:t>
            </w:r>
            <w:r w:rsidRPr="00AD2C6D">
              <w:rPr>
                <w:rFonts w:ascii="Calibri" w:eastAsia="Times New Roman" w:hAnsi="Calibri" w:cs="Calibri"/>
              </w:rPr>
              <w:t xml:space="preserve"> x 3/4</w:t>
            </w:r>
            <w:r w:rsidR="0026526C">
              <w:rPr>
                <w:rFonts w:ascii="Calibri" w:eastAsia="Times New Roman" w:hAnsi="Calibri" w:cs="Calibri"/>
              </w:rPr>
              <w:t>”</w:t>
            </w:r>
            <w:r w:rsidRPr="00AD2C6D">
              <w:rPr>
                <w:rFonts w:ascii="Calibri" w:eastAsia="Times New Roman" w:hAnsi="Calibri" w:cs="Calibri"/>
              </w:rPr>
              <w:t xml:space="preserve"> and size 9</w:t>
            </w:r>
            <w:r w:rsidR="0026526C">
              <w:rPr>
                <w:rFonts w:ascii="Calibri" w:eastAsia="Times New Roman" w:hAnsi="Calibri" w:cs="Calibri"/>
              </w:rPr>
              <w:t>’</w:t>
            </w:r>
            <w:r w:rsidRPr="00AD2C6D">
              <w:rPr>
                <w:rFonts w:ascii="Calibri" w:eastAsia="Times New Roman" w:hAnsi="Calibri" w:cs="Calibri"/>
              </w:rPr>
              <w:t>-6</w:t>
            </w:r>
            <w:r w:rsidR="0026526C">
              <w:rPr>
                <w:rFonts w:ascii="Calibri" w:eastAsia="Times New Roman" w:hAnsi="Calibri" w:cs="Calibri"/>
              </w:rPr>
              <w:t>”</w:t>
            </w:r>
            <w:r w:rsidRPr="00AD2C6D">
              <w:rPr>
                <w:rFonts w:ascii="Calibri" w:eastAsia="Times New Roman" w:hAnsi="Calibri" w:cs="Calibri"/>
              </w:rPr>
              <w:t xml:space="preserve"> x 7</w:t>
            </w:r>
            <w:r w:rsidR="0026526C">
              <w:rPr>
                <w:rFonts w:ascii="Calibri" w:eastAsia="Times New Roman" w:hAnsi="Calibri" w:cs="Calibri"/>
              </w:rPr>
              <w:t>’</w:t>
            </w:r>
            <w:r w:rsidRPr="00AD2C6D">
              <w:rPr>
                <w:rFonts w:ascii="Calibri" w:eastAsia="Times New Roman" w:hAnsi="Calibri" w:cs="Calibri"/>
              </w:rPr>
              <w:t xml:space="preserve"> as per approved design, having 2 double leaf 3</w:t>
            </w:r>
            <w:r w:rsidR="0026526C">
              <w:rPr>
                <w:rFonts w:ascii="Calibri" w:eastAsia="Times New Roman" w:hAnsi="Calibri" w:cs="Calibri"/>
              </w:rPr>
              <w:t>’</w:t>
            </w:r>
            <w:r w:rsidRPr="00AD2C6D">
              <w:rPr>
                <w:rFonts w:ascii="Calibri" w:eastAsia="Times New Roman" w:hAnsi="Calibri" w:cs="Calibri"/>
              </w:rPr>
              <w:t>x7</w:t>
            </w:r>
            <w:r w:rsidR="0026526C">
              <w:rPr>
                <w:rFonts w:ascii="Calibri" w:eastAsia="Times New Roman" w:hAnsi="Calibri" w:cs="Calibri"/>
              </w:rPr>
              <w:t>’</w:t>
            </w:r>
            <w:r w:rsidRPr="00AD2C6D">
              <w:rPr>
                <w:rFonts w:ascii="Calibri" w:eastAsia="Times New Roman" w:hAnsi="Calibri" w:cs="Calibri"/>
              </w:rPr>
              <w:t xml:space="preserve"> </w:t>
            </w:r>
            <w:proofErr w:type="spellStart"/>
            <w:r w:rsidRPr="00AD2C6D">
              <w:rPr>
                <w:rFonts w:ascii="Calibri" w:eastAsia="Times New Roman" w:hAnsi="Calibri" w:cs="Calibri"/>
              </w:rPr>
              <w:t>ft</w:t>
            </w:r>
            <w:proofErr w:type="spellEnd"/>
            <w:r w:rsidRPr="00AD2C6D">
              <w:rPr>
                <w:rFonts w:ascii="Calibri" w:eastAsia="Times New Roman" w:hAnsi="Calibri" w:cs="Calibri"/>
              </w:rPr>
              <w:t xml:space="preserve"> doors on both ends with 2 hinged pipes of 4 inches on each side of the sheet for fixing in the column also preparing surface and painting 3 coats with </w:t>
            </w:r>
            <w:r w:rsidR="00CA0240" w:rsidRPr="00AD2C6D">
              <w:rPr>
                <w:rFonts w:ascii="Calibri" w:eastAsia="Times New Roman" w:hAnsi="Calibri" w:cs="Calibri"/>
              </w:rPr>
              <w:t>enamel</w:t>
            </w:r>
            <w:r w:rsidRPr="00AD2C6D">
              <w:rPr>
                <w:rFonts w:ascii="Calibri" w:eastAsia="Times New Roman" w:hAnsi="Calibri" w:cs="Calibri"/>
              </w:rPr>
              <w:t xml:space="preserve">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and concrete P.C.C (1:2:4) to fix the </w:t>
            </w:r>
            <w:proofErr w:type="spellStart"/>
            <w:r w:rsidRPr="00AD2C6D">
              <w:rPr>
                <w:rFonts w:ascii="Calibri" w:eastAsia="Times New Roman" w:hAnsi="Calibri" w:cs="Calibri"/>
              </w:rPr>
              <w:t>hindges</w:t>
            </w:r>
            <w:proofErr w:type="spellEnd"/>
            <w:r w:rsidRPr="00AD2C6D">
              <w:rPr>
                <w:rFonts w:ascii="Calibri" w:eastAsia="Times New Roman" w:hAnsi="Calibri" w:cs="Calibri"/>
              </w:rPr>
              <w:t xml:space="preserve"> inside the columns as </w:t>
            </w:r>
            <w:proofErr w:type="spellStart"/>
            <w:r w:rsidRPr="00AD2C6D">
              <w:rPr>
                <w:rFonts w:ascii="Calibri" w:eastAsia="Times New Roman" w:hAnsi="Calibri" w:cs="Calibri"/>
              </w:rPr>
              <w:t>direcred</w:t>
            </w:r>
            <w:proofErr w:type="spellEnd"/>
            <w:r w:rsidRPr="00AD2C6D">
              <w:rPr>
                <w:rFonts w:ascii="Calibri" w:eastAsia="Times New Roman" w:hAnsi="Calibri" w:cs="Calibri"/>
              </w:rPr>
              <w:t xml:space="preserve"> by the Project Engineer</w:t>
            </w:r>
          </w:p>
        </w:tc>
        <w:tc>
          <w:tcPr>
            <w:tcW w:w="1170" w:type="dxa"/>
            <w:gridSpan w:val="3"/>
            <w:tcBorders>
              <w:top w:val="single" w:sz="4" w:space="0" w:color="auto"/>
              <w:left w:val="nil"/>
              <w:bottom w:val="single" w:sz="8" w:space="0" w:color="auto"/>
              <w:right w:val="single" w:sz="4" w:space="0" w:color="auto"/>
            </w:tcBorders>
            <w:shd w:val="clear" w:color="auto" w:fill="auto"/>
            <w:noWrap/>
            <w:vAlign w:val="center"/>
            <w:hideMark/>
          </w:tcPr>
          <w:p w14:paraId="666BFB0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78A56A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66.5</w:t>
            </w:r>
          </w:p>
        </w:tc>
        <w:tc>
          <w:tcPr>
            <w:tcW w:w="1350" w:type="dxa"/>
            <w:gridSpan w:val="3"/>
            <w:tcBorders>
              <w:top w:val="single" w:sz="4" w:space="0" w:color="auto"/>
              <w:left w:val="nil"/>
              <w:bottom w:val="single" w:sz="8" w:space="0" w:color="auto"/>
              <w:right w:val="single" w:sz="4" w:space="0" w:color="auto"/>
            </w:tcBorders>
            <w:shd w:val="clear" w:color="auto" w:fill="auto"/>
            <w:noWrap/>
            <w:vAlign w:val="center"/>
            <w:hideMark/>
          </w:tcPr>
          <w:p w14:paraId="712AD1A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single" w:sz="4" w:space="0" w:color="auto"/>
              <w:left w:val="nil"/>
              <w:bottom w:val="nil"/>
              <w:right w:val="single" w:sz="4" w:space="0" w:color="auto"/>
            </w:tcBorders>
            <w:shd w:val="clear" w:color="auto" w:fill="auto"/>
            <w:noWrap/>
            <w:vAlign w:val="center"/>
            <w:hideMark/>
          </w:tcPr>
          <w:p w14:paraId="12B8F79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A328477" w14:textId="77777777" w:rsidTr="00052FF6">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6F41A" w14:textId="77777777" w:rsidR="00AD2C6D" w:rsidRPr="00AD2C6D" w:rsidRDefault="00AD2C6D" w:rsidP="00AD2C6D">
            <w:pPr>
              <w:spacing w:after="0" w:line="240" w:lineRule="auto"/>
              <w:ind w:right="31"/>
              <w:jc w:val="center"/>
              <w:rPr>
                <w:rFonts w:ascii="Calibri" w:eastAsia="Times New Roman" w:hAnsi="Calibri" w:cs="Calibri"/>
                <w:color w:val="000000"/>
              </w:rPr>
            </w:pPr>
            <w:r w:rsidRPr="00AD2C6D">
              <w:rPr>
                <w:rFonts w:ascii="Calibri" w:eastAsia="Times New Roman" w:hAnsi="Calibri" w:cs="Calibri"/>
                <w:color w:val="000000"/>
              </w:rPr>
              <w:t> </w:t>
            </w:r>
          </w:p>
        </w:tc>
        <w:tc>
          <w:tcPr>
            <w:tcW w:w="8190" w:type="dxa"/>
            <w:gridSpan w:val="10"/>
            <w:tcBorders>
              <w:top w:val="single" w:sz="8" w:space="0" w:color="auto"/>
              <w:left w:val="nil"/>
              <w:bottom w:val="single" w:sz="8" w:space="0" w:color="auto"/>
              <w:right w:val="single" w:sz="8" w:space="0" w:color="auto"/>
            </w:tcBorders>
            <w:shd w:val="clear" w:color="auto" w:fill="auto"/>
            <w:vAlign w:val="center"/>
            <w:hideMark/>
          </w:tcPr>
          <w:p w14:paraId="0E6F5C3F" w14:textId="77777777" w:rsidR="00AD2C6D" w:rsidRPr="00AD2C6D" w:rsidRDefault="00AD2C6D" w:rsidP="00AD2C6D">
            <w:pPr>
              <w:spacing w:after="0" w:line="240" w:lineRule="auto"/>
              <w:ind w:right="31"/>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61328559" w14:textId="77777777" w:rsidR="00AD2C6D" w:rsidRPr="00AD2C6D" w:rsidRDefault="00AD2C6D" w:rsidP="00AD2C6D">
            <w:pPr>
              <w:spacing w:after="0" w:line="240" w:lineRule="auto"/>
              <w:ind w:right="31"/>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30C7A79C" w14:textId="77777777" w:rsidTr="00052FF6">
        <w:trPr>
          <w:trHeight w:val="37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2F10C0F8" w14:textId="77777777" w:rsidR="00AD2C6D" w:rsidRPr="00AD2C6D" w:rsidRDefault="00AD2C6D" w:rsidP="00AD2C6D">
            <w:pPr>
              <w:spacing w:after="0" w:line="240" w:lineRule="auto"/>
              <w:ind w:right="31"/>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Plumbing Items</w:t>
            </w:r>
          </w:p>
        </w:tc>
      </w:tr>
      <w:tr w:rsidR="00AD2C6D" w:rsidRPr="00AD2C6D" w14:paraId="07509910"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EA6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4AD7BDC"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2E755AB3"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54C35"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E97C86" w14:textId="64A562A2" w:rsidR="00AD2C6D" w:rsidRPr="00AD2C6D" w:rsidRDefault="00350533" w:rsidP="00AD2C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Qty.</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AF067"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C5837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7DC3B467"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0CBCF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lastRenderedPageBreak/>
              <w:t>28</w:t>
            </w:r>
          </w:p>
        </w:tc>
        <w:tc>
          <w:tcPr>
            <w:tcW w:w="1710" w:type="dxa"/>
            <w:tcBorders>
              <w:top w:val="nil"/>
              <w:left w:val="nil"/>
              <w:bottom w:val="single" w:sz="4" w:space="0" w:color="auto"/>
              <w:right w:val="single" w:sz="4" w:space="0" w:color="auto"/>
            </w:tcBorders>
            <w:shd w:val="clear" w:color="auto" w:fill="auto"/>
            <w:vAlign w:val="center"/>
            <w:hideMark/>
          </w:tcPr>
          <w:p w14:paraId="15BA8536" w14:textId="26B093BA"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Bore Hole </w:t>
            </w:r>
            <w:r w:rsidR="001412CF">
              <w:rPr>
                <w:rFonts w:ascii="Calibri" w:eastAsia="Times New Roman" w:hAnsi="Calibri" w:cs="Calibri"/>
                <w:color w:val="000000"/>
              </w:rPr>
              <w:t xml:space="preserve">well </w:t>
            </w:r>
            <w:r w:rsidRPr="00AD2C6D">
              <w:rPr>
                <w:rFonts w:ascii="Calibri" w:eastAsia="Times New Roman" w:hAnsi="Calibri" w:cs="Calibri"/>
                <w:color w:val="000000"/>
              </w:rPr>
              <w:t>digging</w:t>
            </w:r>
          </w:p>
        </w:tc>
        <w:tc>
          <w:tcPr>
            <w:tcW w:w="2610" w:type="dxa"/>
            <w:tcBorders>
              <w:top w:val="nil"/>
              <w:left w:val="nil"/>
              <w:bottom w:val="single" w:sz="4" w:space="0" w:color="auto"/>
              <w:right w:val="single" w:sz="4" w:space="0" w:color="auto"/>
            </w:tcBorders>
            <w:shd w:val="clear" w:color="auto" w:fill="auto"/>
            <w:vAlign w:val="center"/>
            <w:hideMark/>
          </w:tcPr>
          <w:p w14:paraId="2F95198C" w14:textId="5B85CFFF"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Drilling 6</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bore</w:t>
            </w:r>
            <w:r w:rsidR="001412CF">
              <w:rPr>
                <w:rFonts w:ascii="Calibri" w:eastAsia="Times New Roman" w:hAnsi="Calibri" w:cs="Calibri"/>
                <w:color w:val="000000"/>
              </w:rPr>
              <w:t>hole well</w:t>
            </w:r>
            <w:r w:rsidRPr="00AD2C6D">
              <w:rPr>
                <w:rFonts w:ascii="Calibri" w:eastAsia="Times New Roman" w:hAnsi="Calibri" w:cs="Calibri"/>
                <w:color w:val="000000"/>
              </w:rPr>
              <w:t xml:space="preserve"> in all types of soils / stratum</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601DAC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0334370" w14:textId="6899E8AB" w:rsidR="00AD2C6D" w:rsidRPr="00AD2C6D" w:rsidRDefault="00217324" w:rsidP="00AD2C6D">
            <w:pPr>
              <w:spacing w:after="0" w:line="240" w:lineRule="auto"/>
              <w:jc w:val="center"/>
              <w:rPr>
                <w:rFonts w:ascii="Calibri" w:eastAsia="Times New Roman" w:hAnsi="Calibri" w:cs="Calibri"/>
              </w:rPr>
            </w:pPr>
            <w:r>
              <w:rPr>
                <w:rFonts w:ascii="Calibri" w:eastAsia="Times New Roman" w:hAnsi="Calibri" w:cs="Calibri"/>
              </w:rPr>
              <w:t>200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9AEE12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5014BB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C4F895D" w14:textId="77777777" w:rsidTr="00052FF6">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ECC15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29</w:t>
            </w:r>
          </w:p>
        </w:tc>
        <w:tc>
          <w:tcPr>
            <w:tcW w:w="1710" w:type="dxa"/>
            <w:tcBorders>
              <w:top w:val="nil"/>
              <w:left w:val="nil"/>
              <w:bottom w:val="single" w:sz="4" w:space="0" w:color="auto"/>
              <w:right w:val="single" w:sz="4" w:space="0" w:color="auto"/>
            </w:tcBorders>
            <w:shd w:val="clear" w:color="auto" w:fill="auto"/>
            <w:noWrap/>
            <w:vAlign w:val="center"/>
            <w:hideMark/>
          </w:tcPr>
          <w:p w14:paraId="30C1EC1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End Cap</w:t>
            </w:r>
          </w:p>
        </w:tc>
        <w:tc>
          <w:tcPr>
            <w:tcW w:w="2610" w:type="dxa"/>
            <w:tcBorders>
              <w:top w:val="nil"/>
              <w:left w:val="nil"/>
              <w:bottom w:val="single" w:sz="4" w:space="0" w:color="auto"/>
              <w:right w:val="single" w:sz="4" w:space="0" w:color="auto"/>
            </w:tcBorders>
            <w:shd w:val="clear" w:color="auto" w:fill="auto"/>
            <w:vAlign w:val="center"/>
            <w:hideMark/>
          </w:tcPr>
          <w:p w14:paraId="1A8A0A44" w14:textId="5EF582E1" w:rsidR="00AD2C6D" w:rsidRPr="00AD2C6D" w:rsidRDefault="00AD2C6D" w:rsidP="00824873">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Providing and </w:t>
            </w:r>
            <w:r w:rsidR="00824873">
              <w:rPr>
                <w:rFonts w:ascii="Calibri" w:eastAsia="Times New Roman" w:hAnsi="Calibri" w:cs="Calibri"/>
                <w:color w:val="000000"/>
              </w:rPr>
              <w:t xml:space="preserve">fixing </w:t>
            </w:r>
            <w:r w:rsidRPr="00AD2C6D">
              <w:rPr>
                <w:rFonts w:ascii="Calibri" w:eastAsia="Times New Roman" w:hAnsi="Calibri" w:cs="Calibri"/>
                <w:color w:val="000000"/>
              </w:rPr>
              <w:t xml:space="preserve"> of end cap with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or end plug BSS class D</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CB88E1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F3116A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93FB5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4C1EFFF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3795CAE"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55A9A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30</w:t>
            </w:r>
          </w:p>
        </w:tc>
        <w:tc>
          <w:tcPr>
            <w:tcW w:w="1710" w:type="dxa"/>
            <w:tcBorders>
              <w:top w:val="nil"/>
              <w:left w:val="nil"/>
              <w:bottom w:val="single" w:sz="4" w:space="0" w:color="auto"/>
              <w:right w:val="single" w:sz="4" w:space="0" w:color="auto"/>
            </w:tcBorders>
            <w:shd w:val="clear" w:color="auto" w:fill="auto"/>
            <w:vAlign w:val="center"/>
            <w:hideMark/>
          </w:tcPr>
          <w:p w14:paraId="5B5B131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Strainer Casing Pipe</w:t>
            </w:r>
          </w:p>
        </w:tc>
        <w:tc>
          <w:tcPr>
            <w:tcW w:w="2610" w:type="dxa"/>
            <w:tcBorders>
              <w:top w:val="nil"/>
              <w:left w:val="nil"/>
              <w:bottom w:val="single" w:sz="4" w:space="0" w:color="auto"/>
              <w:right w:val="single" w:sz="4" w:space="0" w:color="auto"/>
            </w:tcBorders>
            <w:shd w:val="clear" w:color="auto" w:fill="auto"/>
            <w:vAlign w:val="center"/>
            <w:hideMark/>
          </w:tcPr>
          <w:p w14:paraId="4FF8FB1A" w14:textId="0BAAEA8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Installation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PVC Class B pipe as blind pipe and strainer pipe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DC5FDC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FA63D6C" w14:textId="6FBCD325"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1800" w:type="dxa"/>
            <w:gridSpan w:val="2"/>
            <w:tcBorders>
              <w:top w:val="nil"/>
              <w:left w:val="nil"/>
              <w:bottom w:val="single" w:sz="4" w:space="0" w:color="auto"/>
              <w:right w:val="single" w:sz="4" w:space="0" w:color="auto"/>
            </w:tcBorders>
            <w:shd w:val="clear" w:color="auto" w:fill="auto"/>
            <w:vAlign w:val="center"/>
            <w:hideMark/>
          </w:tcPr>
          <w:p w14:paraId="378F288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A13C50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70B5B5D9" w14:textId="77777777" w:rsidTr="00052FF6">
        <w:trPr>
          <w:trHeight w:val="600"/>
        </w:trPr>
        <w:tc>
          <w:tcPr>
            <w:tcW w:w="540" w:type="dxa"/>
            <w:tcBorders>
              <w:top w:val="nil"/>
              <w:left w:val="single" w:sz="4" w:space="0" w:color="auto"/>
              <w:bottom w:val="nil"/>
              <w:right w:val="single" w:sz="4" w:space="0" w:color="auto"/>
            </w:tcBorders>
            <w:shd w:val="clear" w:color="auto" w:fill="auto"/>
            <w:noWrap/>
            <w:vAlign w:val="center"/>
            <w:hideMark/>
          </w:tcPr>
          <w:p w14:paraId="51E5443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31</w:t>
            </w:r>
          </w:p>
        </w:tc>
        <w:tc>
          <w:tcPr>
            <w:tcW w:w="1710" w:type="dxa"/>
            <w:tcBorders>
              <w:top w:val="nil"/>
              <w:left w:val="nil"/>
              <w:bottom w:val="single" w:sz="4" w:space="0" w:color="auto"/>
              <w:right w:val="single" w:sz="4" w:space="0" w:color="auto"/>
            </w:tcBorders>
            <w:shd w:val="clear" w:color="auto" w:fill="auto"/>
            <w:vAlign w:val="center"/>
            <w:hideMark/>
          </w:tcPr>
          <w:p w14:paraId="6376FD5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Blind Casing Pipe</w:t>
            </w:r>
          </w:p>
        </w:tc>
        <w:tc>
          <w:tcPr>
            <w:tcW w:w="2610" w:type="dxa"/>
            <w:tcBorders>
              <w:top w:val="nil"/>
              <w:left w:val="nil"/>
              <w:bottom w:val="single" w:sz="4" w:space="0" w:color="auto"/>
              <w:right w:val="single" w:sz="4" w:space="0" w:color="auto"/>
            </w:tcBorders>
            <w:shd w:val="clear" w:color="auto" w:fill="auto"/>
            <w:vAlign w:val="center"/>
            <w:hideMark/>
          </w:tcPr>
          <w:p w14:paraId="66E21379" w14:textId="36F3E90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Installation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PVC Class B pipe as blind pipe and strainer pipe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A12087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0DC5CBA" w14:textId="377796B1"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r w:rsidR="00AD2C6D"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vAlign w:val="center"/>
            <w:hideMark/>
          </w:tcPr>
          <w:p w14:paraId="50DE4A0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ACB9F9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CE47769" w14:textId="77777777" w:rsidTr="00052FF6">
        <w:trPr>
          <w:trHeight w:val="9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0E31F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w:t>
            </w:r>
          </w:p>
        </w:tc>
        <w:tc>
          <w:tcPr>
            <w:tcW w:w="1710" w:type="dxa"/>
            <w:tcBorders>
              <w:top w:val="nil"/>
              <w:left w:val="nil"/>
              <w:bottom w:val="single" w:sz="4" w:space="0" w:color="auto"/>
              <w:right w:val="single" w:sz="4" w:space="0" w:color="auto"/>
            </w:tcBorders>
            <w:shd w:val="clear" w:color="auto" w:fill="auto"/>
            <w:vAlign w:val="center"/>
            <w:hideMark/>
          </w:tcPr>
          <w:p w14:paraId="699F3BA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Pipes for borehole and its casing</w:t>
            </w:r>
          </w:p>
        </w:tc>
        <w:tc>
          <w:tcPr>
            <w:tcW w:w="2610" w:type="dxa"/>
            <w:tcBorders>
              <w:top w:val="nil"/>
              <w:left w:val="nil"/>
              <w:bottom w:val="single" w:sz="4" w:space="0" w:color="auto"/>
              <w:right w:val="single" w:sz="4" w:space="0" w:color="auto"/>
            </w:tcBorders>
            <w:shd w:val="clear" w:color="auto" w:fill="auto"/>
            <w:vAlign w:val="center"/>
            <w:hideMark/>
          </w:tcPr>
          <w:p w14:paraId="1CC1341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AF915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0B3F45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2B233C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97948A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8D9F31E" w14:textId="77777777" w:rsidTr="00052FF6">
        <w:trPr>
          <w:trHeight w:val="9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3C5BF61"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544BA39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32a</w:t>
            </w:r>
          </w:p>
        </w:tc>
        <w:tc>
          <w:tcPr>
            <w:tcW w:w="2610" w:type="dxa"/>
            <w:tcBorders>
              <w:top w:val="nil"/>
              <w:left w:val="nil"/>
              <w:bottom w:val="single" w:sz="4" w:space="0" w:color="auto"/>
              <w:right w:val="single" w:sz="4" w:space="0" w:color="auto"/>
            </w:tcBorders>
            <w:shd w:val="clear" w:color="auto" w:fill="auto"/>
            <w:vAlign w:val="center"/>
            <w:hideMark/>
          </w:tcPr>
          <w:p w14:paraId="74D07A6D" w14:textId="0CA8393D"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1-1/4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(40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PN-10</w:t>
            </w:r>
            <w:r w:rsidRPr="00AD2C6D">
              <w:rPr>
                <w:rFonts w:ascii="Calibri" w:eastAsia="Times New Roman" w:hAnsi="Calibri" w:cs="Calibri"/>
                <w:color w:val="000000"/>
              </w:rPr>
              <w:br/>
              <w:t xml:space="preserve">2.4mm Wall Thickness : </w:t>
            </w:r>
            <w:r w:rsidRPr="00AD2C6D">
              <w:rPr>
                <w:rFonts w:ascii="Calibri" w:eastAsia="Times New Roman" w:hAnsi="Calibri" w:cs="Calibri"/>
                <w:color w:val="000000"/>
              </w:rPr>
              <w:br/>
              <w:t>0.295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CF590D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3C39CC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3262F33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91A16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0ABBBC9" w14:textId="77777777" w:rsidTr="00052FF6">
        <w:trPr>
          <w:trHeight w:val="6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C5071E1"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52DB67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32b</w:t>
            </w:r>
          </w:p>
        </w:tc>
        <w:tc>
          <w:tcPr>
            <w:tcW w:w="2610" w:type="dxa"/>
            <w:tcBorders>
              <w:top w:val="nil"/>
              <w:left w:val="nil"/>
              <w:bottom w:val="single" w:sz="4" w:space="0" w:color="auto"/>
              <w:right w:val="single" w:sz="4" w:space="0" w:color="auto"/>
            </w:tcBorders>
            <w:shd w:val="clear" w:color="auto" w:fill="auto"/>
            <w:vAlign w:val="center"/>
            <w:hideMark/>
          </w:tcPr>
          <w:p w14:paraId="35BE5C55" w14:textId="74E2545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(25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PN-10                 2.4mm Wall Thickness : </w:t>
            </w:r>
            <w:r w:rsidRPr="00AD2C6D">
              <w:rPr>
                <w:rFonts w:ascii="Calibri" w:eastAsia="Times New Roman" w:hAnsi="Calibri" w:cs="Calibri"/>
                <w:color w:val="000000"/>
              </w:rPr>
              <w:br/>
              <w:t>0.236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2E905F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095B8F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2AE550A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3A5381E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9B7067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4FD6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33</w:t>
            </w:r>
          </w:p>
        </w:tc>
        <w:tc>
          <w:tcPr>
            <w:tcW w:w="1710" w:type="dxa"/>
            <w:tcBorders>
              <w:top w:val="nil"/>
              <w:left w:val="nil"/>
              <w:bottom w:val="single" w:sz="4" w:space="0" w:color="auto"/>
              <w:right w:val="single" w:sz="4" w:space="0" w:color="auto"/>
            </w:tcBorders>
            <w:shd w:val="clear" w:color="auto" w:fill="auto"/>
            <w:vAlign w:val="center"/>
            <w:hideMark/>
          </w:tcPr>
          <w:p w14:paraId="5CDE12D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Submersible pump</w:t>
            </w:r>
          </w:p>
        </w:tc>
        <w:tc>
          <w:tcPr>
            <w:tcW w:w="2610" w:type="dxa"/>
            <w:tcBorders>
              <w:top w:val="nil"/>
              <w:left w:val="nil"/>
              <w:bottom w:val="single" w:sz="4" w:space="0" w:color="auto"/>
              <w:right w:val="single" w:sz="4" w:space="0" w:color="auto"/>
            </w:tcBorders>
            <w:shd w:val="clear" w:color="auto" w:fill="auto"/>
            <w:vAlign w:val="center"/>
            <w:hideMark/>
          </w:tcPr>
          <w:p w14:paraId="4E863A3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Submersible pump of 1.5 HP of Diamond/Faisal/CNP or equivalent along with suspension cable operating at 220 voltage with automatic switch complete accessories in all respect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E735374"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95540F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6AA039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357C89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217324" w:rsidRPr="00AD2C6D" w14:paraId="66139D23" w14:textId="77777777" w:rsidTr="00052FF6">
        <w:trPr>
          <w:trHeight w:val="9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14487" w14:textId="5B501154"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34</w:t>
            </w:r>
          </w:p>
        </w:tc>
        <w:tc>
          <w:tcPr>
            <w:tcW w:w="1710" w:type="dxa"/>
            <w:tcBorders>
              <w:top w:val="single" w:sz="4" w:space="0" w:color="auto"/>
              <w:left w:val="nil"/>
              <w:bottom w:val="single" w:sz="4" w:space="0" w:color="auto"/>
              <w:right w:val="single" w:sz="4" w:space="0" w:color="auto"/>
            </w:tcBorders>
            <w:shd w:val="clear" w:color="auto" w:fill="auto"/>
            <w:vAlign w:val="center"/>
          </w:tcPr>
          <w:p w14:paraId="706EE640" w14:textId="49E1ACA2"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Suspension cable</w:t>
            </w:r>
          </w:p>
        </w:tc>
        <w:tc>
          <w:tcPr>
            <w:tcW w:w="2610" w:type="dxa"/>
            <w:tcBorders>
              <w:top w:val="single" w:sz="4" w:space="0" w:color="auto"/>
              <w:left w:val="nil"/>
              <w:bottom w:val="single" w:sz="4" w:space="0" w:color="auto"/>
              <w:right w:val="single" w:sz="4" w:space="0" w:color="auto"/>
            </w:tcBorders>
            <w:shd w:val="clear" w:color="auto" w:fill="auto"/>
            <w:vAlign w:val="center"/>
          </w:tcPr>
          <w:p w14:paraId="69842526" w14:textId="500FD4ED" w:rsidR="00217324" w:rsidRPr="00AD2C6D" w:rsidRDefault="00217324" w:rsidP="00765A5C">
            <w:pPr>
              <w:spacing w:after="0" w:line="240" w:lineRule="auto"/>
              <w:rPr>
                <w:rFonts w:ascii="Calibri" w:eastAsia="Times New Roman" w:hAnsi="Calibri" w:cs="Calibri"/>
                <w:color w:val="000000"/>
              </w:rPr>
            </w:pPr>
            <w:r>
              <w:rPr>
                <w:rFonts w:ascii="Calibri" w:eastAsia="Times New Roman" w:hAnsi="Calibri" w:cs="Calibri"/>
                <w:color w:val="000000"/>
              </w:rPr>
              <w:t xml:space="preserve">Suspension cable for holding Submersible pump till 200 </w:t>
            </w:r>
            <w:proofErr w:type="spellStart"/>
            <w:r>
              <w:rPr>
                <w:rFonts w:ascii="Calibri" w:eastAsia="Times New Roman" w:hAnsi="Calibri" w:cs="Calibri"/>
                <w:color w:val="000000"/>
              </w:rPr>
              <w:t>ft</w:t>
            </w:r>
            <w:proofErr w:type="spellEnd"/>
            <w:r>
              <w:rPr>
                <w:rFonts w:ascii="Calibri" w:eastAsia="Times New Roman" w:hAnsi="Calibri" w:cs="Calibri"/>
                <w:color w:val="000000"/>
              </w:rPr>
              <w:t xml:space="preserve"> depth</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0D922568" w14:textId="47D8D12D"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RFT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tcPr>
          <w:p w14:paraId="3AB1D143" w14:textId="0CB1BF6C"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200</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52B5BFF2" w14:textId="77777777" w:rsidR="00217324" w:rsidRPr="00AD2C6D" w:rsidRDefault="00217324" w:rsidP="00AD2C6D">
            <w:pPr>
              <w:spacing w:after="0" w:line="240" w:lineRule="auto"/>
              <w:jc w:val="center"/>
              <w:rPr>
                <w:rFonts w:ascii="Calibri" w:eastAsia="Times New Roman" w:hAnsi="Calibri" w:cs="Calibri"/>
                <w:color w:val="000000"/>
              </w:rPr>
            </w:pP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tcPr>
          <w:p w14:paraId="21918121" w14:textId="77777777" w:rsidR="00217324" w:rsidRPr="00AD2C6D" w:rsidRDefault="00217324" w:rsidP="00AD2C6D">
            <w:pPr>
              <w:spacing w:after="0" w:line="240" w:lineRule="auto"/>
              <w:jc w:val="center"/>
              <w:rPr>
                <w:rFonts w:ascii="Calibri" w:eastAsia="Times New Roman" w:hAnsi="Calibri" w:cs="Calibri"/>
                <w:color w:val="000000"/>
              </w:rPr>
            </w:pPr>
          </w:p>
        </w:tc>
      </w:tr>
      <w:tr w:rsidR="00217324" w:rsidRPr="00AD2C6D" w14:paraId="1A5452B6" w14:textId="77777777" w:rsidTr="00052FF6">
        <w:trPr>
          <w:trHeight w:val="9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34A0F" w14:textId="2E242249"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35</w:t>
            </w:r>
          </w:p>
        </w:tc>
        <w:tc>
          <w:tcPr>
            <w:tcW w:w="1710" w:type="dxa"/>
            <w:tcBorders>
              <w:top w:val="single" w:sz="4" w:space="0" w:color="auto"/>
              <w:left w:val="nil"/>
              <w:bottom w:val="single" w:sz="4" w:space="0" w:color="auto"/>
              <w:right w:val="single" w:sz="4" w:space="0" w:color="auto"/>
            </w:tcBorders>
            <w:shd w:val="clear" w:color="auto" w:fill="auto"/>
            <w:vAlign w:val="center"/>
          </w:tcPr>
          <w:p w14:paraId="3CECCCD5" w14:textId="18380001"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Electric wire</w:t>
            </w:r>
          </w:p>
        </w:tc>
        <w:tc>
          <w:tcPr>
            <w:tcW w:w="2610" w:type="dxa"/>
            <w:tcBorders>
              <w:top w:val="single" w:sz="4" w:space="0" w:color="auto"/>
              <w:left w:val="nil"/>
              <w:bottom w:val="single" w:sz="4" w:space="0" w:color="auto"/>
              <w:right w:val="single" w:sz="4" w:space="0" w:color="auto"/>
            </w:tcBorders>
            <w:shd w:val="clear" w:color="auto" w:fill="auto"/>
            <w:vAlign w:val="center"/>
          </w:tcPr>
          <w:p w14:paraId="637AE7BC" w14:textId="61AC1851" w:rsidR="00217324" w:rsidRPr="00AD2C6D" w:rsidRDefault="00217324"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Single Core PVC Insulated Copper Conductor Cable</w:t>
            </w:r>
            <w:r>
              <w:rPr>
                <w:rFonts w:ascii="Calibri" w:eastAsia="Times New Roman" w:hAnsi="Calibri" w:cs="Calibri"/>
                <w:color w:val="000000"/>
              </w:rPr>
              <w:t xml:space="preserve"> of 7/0.036”</w:t>
            </w:r>
            <w:r w:rsidRPr="00AD2C6D">
              <w:rPr>
                <w:rFonts w:ascii="Calibri" w:eastAsia="Times New Roman" w:hAnsi="Calibri" w:cs="Calibri"/>
                <w:color w:val="000000"/>
              </w:rPr>
              <w:t xml:space="preserve"> of </w:t>
            </w:r>
            <w:r>
              <w:rPr>
                <w:rFonts w:ascii="Calibri" w:eastAsia="Times New Roman" w:hAnsi="Calibri" w:cs="Calibri"/>
                <w:color w:val="000000"/>
              </w:rPr>
              <w:t xml:space="preserve">approved </w:t>
            </w:r>
            <w:r w:rsidRPr="00AD2C6D">
              <w:rPr>
                <w:rFonts w:ascii="Calibri" w:eastAsia="Times New Roman" w:hAnsi="Calibri" w:cs="Calibri"/>
                <w:color w:val="000000"/>
              </w:rPr>
              <w:t>brands</w:t>
            </w:r>
            <w:r>
              <w:rPr>
                <w:rFonts w:ascii="Calibri" w:eastAsia="Times New Roman" w:hAnsi="Calibri" w:cs="Calibri"/>
                <w:color w:val="000000"/>
              </w:rPr>
              <w:t xml:space="preserve"> like</w:t>
            </w:r>
            <w:r w:rsidRPr="00AD2C6D">
              <w:rPr>
                <w:rFonts w:ascii="Calibri" w:eastAsia="Times New Roman" w:hAnsi="Calibri" w:cs="Calibri"/>
                <w:color w:val="000000"/>
              </w:rPr>
              <w:t xml:space="preserve"> ZMS/Pakistan Cables/ green cables/ Copper gate complete in all aspects</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14:paraId="7D1907C3" w14:textId="584273F0"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RFT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tcPr>
          <w:p w14:paraId="444BB655" w14:textId="382C94F3" w:rsidR="00217324"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200</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14:paraId="279EA356" w14:textId="77777777" w:rsidR="00217324" w:rsidRPr="00AD2C6D" w:rsidRDefault="00217324" w:rsidP="00AD2C6D">
            <w:pPr>
              <w:spacing w:after="0" w:line="240" w:lineRule="auto"/>
              <w:jc w:val="center"/>
              <w:rPr>
                <w:rFonts w:ascii="Calibri" w:eastAsia="Times New Roman" w:hAnsi="Calibri" w:cs="Calibri"/>
                <w:color w:val="000000"/>
              </w:rPr>
            </w:pP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tcPr>
          <w:p w14:paraId="0BECE686" w14:textId="77777777" w:rsidR="00217324" w:rsidRPr="00AD2C6D" w:rsidRDefault="00217324" w:rsidP="00AD2C6D">
            <w:pPr>
              <w:spacing w:after="0" w:line="240" w:lineRule="auto"/>
              <w:jc w:val="center"/>
              <w:rPr>
                <w:rFonts w:ascii="Calibri" w:eastAsia="Times New Roman" w:hAnsi="Calibri" w:cs="Calibri"/>
                <w:color w:val="000000"/>
              </w:rPr>
            </w:pPr>
          </w:p>
        </w:tc>
      </w:tr>
      <w:tr w:rsidR="00AD2C6D" w:rsidRPr="00AD2C6D" w14:paraId="21158AFD" w14:textId="77777777" w:rsidTr="00052FF6">
        <w:trPr>
          <w:trHeight w:val="9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F2918" w14:textId="25F9A07B"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36</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25843D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Delivery pipe</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F2FDCA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Supply and fixing with complete fitting HDPE pipe (1 inch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PN-20</w:t>
            </w:r>
            <w:r w:rsidRPr="00AD2C6D">
              <w:rPr>
                <w:rFonts w:ascii="Calibri" w:eastAsia="Times New Roman" w:hAnsi="Calibri" w:cs="Calibri"/>
                <w:color w:val="000000"/>
              </w:rPr>
              <w:br/>
              <w:t xml:space="preserve">2.4mm Wall Thickness : </w:t>
            </w:r>
            <w:r w:rsidRPr="00AD2C6D">
              <w:rPr>
                <w:rFonts w:ascii="Calibri" w:eastAsia="Times New Roman" w:hAnsi="Calibri" w:cs="Calibri"/>
                <w:color w:val="000000"/>
              </w:rPr>
              <w:br/>
              <w:t>0.295 Kg/meter  Weight</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3015E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C55B1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120</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4389B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06486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DD6D6C5"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81DC62" w14:textId="2FD99E51"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37</w:t>
            </w:r>
          </w:p>
        </w:tc>
        <w:tc>
          <w:tcPr>
            <w:tcW w:w="1710" w:type="dxa"/>
            <w:tcBorders>
              <w:top w:val="nil"/>
              <w:left w:val="nil"/>
              <w:bottom w:val="single" w:sz="4" w:space="0" w:color="auto"/>
              <w:right w:val="single" w:sz="4" w:space="0" w:color="auto"/>
            </w:tcBorders>
            <w:shd w:val="clear" w:color="auto" w:fill="auto"/>
            <w:vAlign w:val="center"/>
            <w:hideMark/>
          </w:tcPr>
          <w:p w14:paraId="5AF0789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Automatic Float Switch System</w:t>
            </w:r>
          </w:p>
        </w:tc>
        <w:tc>
          <w:tcPr>
            <w:tcW w:w="2610" w:type="dxa"/>
            <w:tcBorders>
              <w:top w:val="nil"/>
              <w:left w:val="nil"/>
              <w:bottom w:val="single" w:sz="4" w:space="0" w:color="auto"/>
              <w:right w:val="single" w:sz="4" w:space="0" w:color="auto"/>
            </w:tcBorders>
            <w:shd w:val="clear" w:color="auto" w:fill="auto"/>
            <w:vAlign w:val="center"/>
            <w:hideMark/>
          </w:tcPr>
          <w:p w14:paraId="564EFC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connecting automatic float switch system of submersible pump with water tank including all accessories/ wire/ float to prevent overflow of the water from tank</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F318F01"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B47F7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32E7FC7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8CCA4B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E7CCE5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FA0D73" w14:textId="74F37E7A"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1710" w:type="dxa"/>
            <w:tcBorders>
              <w:top w:val="nil"/>
              <w:left w:val="nil"/>
              <w:bottom w:val="single" w:sz="4" w:space="0" w:color="auto"/>
              <w:right w:val="single" w:sz="4" w:space="0" w:color="auto"/>
            </w:tcBorders>
            <w:shd w:val="clear" w:color="auto" w:fill="auto"/>
            <w:vAlign w:val="center"/>
            <w:hideMark/>
          </w:tcPr>
          <w:p w14:paraId="04E2AC0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Water tanks</w:t>
            </w:r>
          </w:p>
        </w:tc>
        <w:tc>
          <w:tcPr>
            <w:tcW w:w="2610" w:type="dxa"/>
            <w:tcBorders>
              <w:top w:val="nil"/>
              <w:left w:val="nil"/>
              <w:bottom w:val="single" w:sz="4" w:space="0" w:color="auto"/>
              <w:right w:val="single" w:sz="4" w:space="0" w:color="auto"/>
            </w:tcBorders>
            <w:shd w:val="clear" w:color="auto" w:fill="auto"/>
            <w:vAlign w:val="center"/>
            <w:hideMark/>
          </w:tcPr>
          <w:p w14:paraId="06ED50D3" w14:textId="6483382F"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P/F 50</w:t>
            </w:r>
            <w:r w:rsidR="00CA0240">
              <w:rPr>
                <w:rFonts w:ascii="Calibri" w:eastAsia="Times New Roman" w:hAnsi="Calibri" w:cs="Calibri"/>
                <w:color w:val="000000"/>
              </w:rPr>
              <w:t>0 Gallon Capacity 5 layers LDPE</w:t>
            </w:r>
            <w:r w:rsidRPr="00AD2C6D">
              <w:rPr>
                <w:rFonts w:ascii="Calibri" w:eastAsia="Times New Roman" w:hAnsi="Calibri" w:cs="Calibri"/>
                <w:color w:val="000000"/>
              </w:rPr>
              <w:t xml:space="preserve"> food grade water storage tanks for raw and product water. The tanks must be from an approved brand as directed by the Project Engineer</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9425371"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087F70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B1BE33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7E8868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5B11872"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03CFE4" w14:textId="4A9037C8"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39</w:t>
            </w:r>
          </w:p>
        </w:tc>
        <w:tc>
          <w:tcPr>
            <w:tcW w:w="1710" w:type="dxa"/>
            <w:tcBorders>
              <w:top w:val="nil"/>
              <w:left w:val="nil"/>
              <w:bottom w:val="single" w:sz="4" w:space="0" w:color="auto"/>
              <w:right w:val="single" w:sz="4" w:space="0" w:color="auto"/>
            </w:tcBorders>
            <w:shd w:val="clear" w:color="auto" w:fill="auto"/>
            <w:vAlign w:val="center"/>
            <w:hideMark/>
          </w:tcPr>
          <w:p w14:paraId="5E4B4F3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Water tanks Insulation around 500 Gallon water tank</w:t>
            </w:r>
          </w:p>
        </w:tc>
        <w:tc>
          <w:tcPr>
            <w:tcW w:w="2610" w:type="dxa"/>
            <w:tcBorders>
              <w:top w:val="nil"/>
              <w:left w:val="nil"/>
              <w:bottom w:val="single" w:sz="4" w:space="0" w:color="auto"/>
              <w:right w:val="single" w:sz="4" w:space="0" w:color="auto"/>
            </w:tcBorders>
            <w:shd w:val="clear" w:color="auto" w:fill="auto"/>
            <w:vAlign w:val="center"/>
            <w:hideMark/>
          </w:tcPr>
          <w:p w14:paraId="0A2A0430" w14:textId="2CA881EC"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thick </w:t>
            </w:r>
            <w:proofErr w:type="spellStart"/>
            <w:r w:rsidRPr="00AD2C6D">
              <w:rPr>
                <w:rFonts w:ascii="Calibri" w:eastAsia="Times New Roman" w:hAnsi="Calibri" w:cs="Calibri"/>
                <w:color w:val="000000"/>
              </w:rPr>
              <w:t>thermapol</w:t>
            </w:r>
            <w:r w:rsidR="00824873">
              <w:rPr>
                <w:rFonts w:ascii="Calibri" w:eastAsia="Times New Roman" w:hAnsi="Calibri" w:cs="Calibri"/>
                <w:color w:val="000000"/>
              </w:rPr>
              <w:t>e</w:t>
            </w:r>
            <w:proofErr w:type="spellEnd"/>
            <w:r w:rsidRPr="00AD2C6D">
              <w:rPr>
                <w:rFonts w:ascii="Calibri" w:eastAsia="Times New Roman" w:hAnsi="Calibri" w:cs="Calibri"/>
                <w:color w:val="000000"/>
              </w:rPr>
              <w:t xml:space="preserve"> sheet wrapped with duct tape and covering with PVC plastic cover</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8EF62C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2AE499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34AB82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48822E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E44CAE4" w14:textId="77777777" w:rsidTr="00052FF6">
        <w:trPr>
          <w:trHeight w:val="17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039D5E" w14:textId="615B86AF"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710" w:type="dxa"/>
            <w:tcBorders>
              <w:top w:val="nil"/>
              <w:left w:val="nil"/>
              <w:bottom w:val="single" w:sz="4" w:space="0" w:color="auto"/>
              <w:right w:val="single" w:sz="4" w:space="0" w:color="auto"/>
            </w:tcBorders>
            <w:shd w:val="clear" w:color="auto" w:fill="auto"/>
            <w:vAlign w:val="center"/>
            <w:hideMark/>
          </w:tcPr>
          <w:p w14:paraId="23B8CB5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Tap stand</w:t>
            </w:r>
          </w:p>
        </w:tc>
        <w:tc>
          <w:tcPr>
            <w:tcW w:w="2610" w:type="dxa"/>
            <w:tcBorders>
              <w:top w:val="nil"/>
              <w:left w:val="nil"/>
              <w:bottom w:val="single" w:sz="4" w:space="0" w:color="auto"/>
              <w:right w:val="single" w:sz="4" w:space="0" w:color="auto"/>
            </w:tcBorders>
            <w:shd w:val="clear" w:color="auto" w:fill="auto"/>
            <w:vAlign w:val="center"/>
            <w:hideMark/>
          </w:tcPr>
          <w:p w14:paraId="035E4258" w14:textId="1A0F85C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fixing in wall and complete fittings of tap stand made with GI pipe (IIL-L),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w:t>
            </w:r>
            <w:r w:rsidR="0026526C">
              <w:rPr>
                <w:rFonts w:ascii="Calibri" w:eastAsia="Times New Roman" w:hAnsi="Calibri" w:cs="Calibri"/>
                <w:color w:val="000000"/>
              </w:rPr>
              <w:t>”</w:t>
            </w:r>
            <w:r w:rsidRPr="00AD2C6D">
              <w:rPr>
                <w:rFonts w:ascii="Calibri" w:eastAsia="Times New Roman" w:hAnsi="Calibri" w:cs="Calibri"/>
                <w:color w:val="000000"/>
              </w:rPr>
              <w:t xml:space="preserve"> and length 10 feet for tap stand with  05 </w:t>
            </w:r>
            <w:proofErr w:type="spellStart"/>
            <w:r w:rsidRPr="00AD2C6D">
              <w:rPr>
                <w:rFonts w:ascii="Calibri" w:eastAsia="Times New Roman" w:hAnsi="Calibri" w:cs="Calibri"/>
                <w:color w:val="000000"/>
              </w:rPr>
              <w:t>Nos</w:t>
            </w:r>
            <w:proofErr w:type="spellEnd"/>
            <w:r w:rsidRPr="00AD2C6D">
              <w:rPr>
                <w:rFonts w:ascii="Calibri" w:eastAsia="Times New Roman" w:hAnsi="Calibri" w:cs="Calibri"/>
                <w:color w:val="000000"/>
              </w:rPr>
              <w:t xml:space="preserve"> welded sockets (HE)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1/2</w:t>
            </w:r>
            <w:r w:rsidR="0026526C">
              <w:rPr>
                <w:rFonts w:ascii="Calibri" w:eastAsia="Times New Roman" w:hAnsi="Calibri" w:cs="Calibri"/>
                <w:color w:val="000000"/>
              </w:rPr>
              <w:t>”</w:t>
            </w:r>
            <w:r w:rsidRPr="00AD2C6D">
              <w:rPr>
                <w:rFonts w:ascii="Calibri" w:eastAsia="Times New Roman" w:hAnsi="Calibri" w:cs="Calibri"/>
                <w:color w:val="000000"/>
              </w:rPr>
              <w:t xml:space="preserve"> for taps and fixing 05 </w:t>
            </w:r>
            <w:proofErr w:type="spellStart"/>
            <w:r w:rsidRPr="00AD2C6D">
              <w:rPr>
                <w:rFonts w:ascii="Calibri" w:eastAsia="Times New Roman" w:hAnsi="Calibri" w:cs="Calibri"/>
                <w:color w:val="000000"/>
              </w:rPr>
              <w:t>Nos</w:t>
            </w:r>
            <w:proofErr w:type="spellEnd"/>
            <w:r w:rsidRPr="00AD2C6D">
              <w:rPr>
                <w:rFonts w:ascii="Calibri" w:eastAsia="Times New Roman" w:hAnsi="Calibri" w:cs="Calibri"/>
                <w:color w:val="000000"/>
              </w:rPr>
              <w:t xml:space="preserve"> SS taps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1/2</w:t>
            </w:r>
            <w:r w:rsidR="0026526C">
              <w:rPr>
                <w:rFonts w:ascii="Calibri" w:eastAsia="Times New Roman" w:hAnsi="Calibri" w:cs="Calibri"/>
                <w:color w:val="000000"/>
              </w:rPr>
              <w:t>”</w:t>
            </w:r>
            <w:r w:rsidRPr="00AD2C6D">
              <w:rPr>
                <w:rFonts w:ascii="Calibri" w:eastAsia="Times New Roman" w:hAnsi="Calibri" w:cs="Calibri"/>
                <w:color w:val="000000"/>
              </w:rPr>
              <w:t xml:space="preserve">  fixed in sockets on outer side. The pipe is provided with reducer sockets of 2</w:t>
            </w:r>
            <w:r w:rsidR="0026526C">
              <w:rPr>
                <w:rFonts w:ascii="Calibri" w:eastAsia="Times New Roman" w:hAnsi="Calibri" w:cs="Calibri"/>
                <w:color w:val="000000"/>
              </w:rPr>
              <w:t>”</w:t>
            </w:r>
            <w:r w:rsidRPr="00AD2C6D">
              <w:rPr>
                <w:rFonts w:ascii="Calibri" w:eastAsia="Times New Roman" w:hAnsi="Calibri" w:cs="Calibri"/>
                <w:color w:val="000000"/>
              </w:rPr>
              <w:t>X1</w:t>
            </w:r>
            <w:r w:rsidR="0026526C">
              <w:rPr>
                <w:rFonts w:ascii="Calibri" w:eastAsia="Times New Roman" w:hAnsi="Calibri" w:cs="Calibri"/>
                <w:color w:val="000000"/>
              </w:rPr>
              <w:t>”</w:t>
            </w:r>
            <w:r w:rsidRPr="00AD2C6D">
              <w:rPr>
                <w:rFonts w:ascii="Calibri" w:eastAsia="Times New Roman" w:hAnsi="Calibri" w:cs="Calibri"/>
                <w:color w:val="000000"/>
              </w:rPr>
              <w:t xml:space="preserve"> on one end and </w:t>
            </w:r>
            <w:proofErr w:type="spellStart"/>
            <w:r w:rsidRPr="00AD2C6D">
              <w:rPr>
                <w:rFonts w:ascii="Calibri" w:eastAsia="Times New Roman" w:hAnsi="Calibri" w:cs="Calibri"/>
                <w:color w:val="000000"/>
              </w:rPr>
              <w:t>stoper</w:t>
            </w:r>
            <w:proofErr w:type="spellEnd"/>
            <w:r w:rsidRPr="00AD2C6D">
              <w:rPr>
                <w:rFonts w:ascii="Calibri" w:eastAsia="Times New Roman" w:hAnsi="Calibri" w:cs="Calibri"/>
                <w:color w:val="000000"/>
              </w:rPr>
              <w:t xml:space="preserve"> of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w:t>
            </w:r>
            <w:r w:rsidR="0026526C">
              <w:rPr>
                <w:rFonts w:ascii="Calibri" w:eastAsia="Times New Roman" w:hAnsi="Calibri" w:cs="Calibri"/>
                <w:color w:val="000000"/>
              </w:rPr>
              <w:t>”</w:t>
            </w:r>
            <w:r w:rsidRPr="00AD2C6D">
              <w:rPr>
                <w:rFonts w:ascii="Calibri" w:eastAsia="Times New Roman" w:hAnsi="Calibri" w:cs="Calibri"/>
                <w:color w:val="000000"/>
              </w:rPr>
              <w:t xml:space="preserve"> on the other, job included provision and </w:t>
            </w:r>
            <w:r w:rsidR="00CA0240">
              <w:rPr>
                <w:rFonts w:ascii="Calibri" w:eastAsia="Times New Roman" w:hAnsi="Calibri" w:cs="Calibri"/>
                <w:color w:val="000000"/>
              </w:rPr>
              <w:t xml:space="preserve">fixing the tap stand including </w:t>
            </w:r>
            <w:r w:rsidRPr="00AD2C6D">
              <w:rPr>
                <w:rFonts w:ascii="Calibri" w:eastAsia="Times New Roman" w:hAnsi="Calibri" w:cs="Calibri"/>
                <w:color w:val="000000"/>
              </w:rPr>
              <w:t xml:space="preserve">with CP </w:t>
            </w:r>
            <w:proofErr w:type="spellStart"/>
            <w:r w:rsidRPr="00AD2C6D">
              <w:rPr>
                <w:rFonts w:ascii="Calibri" w:eastAsia="Times New Roman" w:hAnsi="Calibri" w:cs="Calibri"/>
                <w:color w:val="000000"/>
              </w:rPr>
              <w:t>Nozels</w:t>
            </w:r>
            <w:proofErr w:type="spellEnd"/>
            <w:r w:rsidRPr="00AD2C6D">
              <w:rPr>
                <w:rFonts w:ascii="Calibri" w:eastAsia="Times New Roman" w:hAnsi="Calibri" w:cs="Calibri"/>
                <w:color w:val="000000"/>
              </w:rPr>
              <w:t xml:space="preserve"> 8 inches fixed between </w:t>
            </w:r>
            <w:r w:rsidR="00CA0240" w:rsidRPr="00AD2C6D">
              <w:rPr>
                <w:rFonts w:ascii="Calibri" w:eastAsia="Times New Roman" w:hAnsi="Calibri" w:cs="Calibri"/>
                <w:color w:val="000000"/>
              </w:rPr>
              <w:t>sockets</w:t>
            </w:r>
            <w:r w:rsidRPr="00AD2C6D">
              <w:rPr>
                <w:rFonts w:ascii="Calibri" w:eastAsia="Times New Roman" w:hAnsi="Calibri" w:cs="Calibri"/>
                <w:color w:val="000000"/>
              </w:rPr>
              <w:t xml:space="preserve"> and taps complete </w:t>
            </w:r>
            <w:r w:rsidRPr="00AD2C6D">
              <w:rPr>
                <w:rFonts w:ascii="Calibri" w:eastAsia="Times New Roman" w:hAnsi="Calibri" w:cs="Calibri"/>
                <w:color w:val="000000"/>
              </w:rPr>
              <w:lastRenderedPageBreak/>
              <w:t>fittings and fixing on site as per engineer</w:t>
            </w:r>
            <w:r w:rsidR="0026526C">
              <w:rPr>
                <w:rFonts w:ascii="Calibri" w:eastAsia="Times New Roman" w:hAnsi="Calibri" w:cs="Calibri"/>
                <w:color w:val="000000"/>
              </w:rPr>
              <w:t>’</w:t>
            </w:r>
            <w:r w:rsidRPr="00AD2C6D">
              <w:rPr>
                <w:rFonts w:ascii="Calibri" w:eastAsia="Times New Roman" w:hAnsi="Calibri" w:cs="Calibri"/>
                <w:color w:val="000000"/>
              </w:rPr>
              <w:t>s direction. Tap stand must be connected with product water tanks discharge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223ED1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lastRenderedPageBreak/>
              <w:t>Job</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74BF50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805088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425193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7615EABB"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284EFD" w14:textId="6452C145"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41</w:t>
            </w:r>
          </w:p>
        </w:tc>
        <w:tc>
          <w:tcPr>
            <w:tcW w:w="1710" w:type="dxa"/>
            <w:tcBorders>
              <w:top w:val="nil"/>
              <w:left w:val="nil"/>
              <w:bottom w:val="single" w:sz="4" w:space="0" w:color="auto"/>
              <w:right w:val="single" w:sz="4" w:space="0" w:color="auto"/>
            </w:tcBorders>
            <w:shd w:val="clear" w:color="auto" w:fill="auto"/>
            <w:noWrap/>
            <w:vAlign w:val="center"/>
            <w:hideMark/>
          </w:tcPr>
          <w:p w14:paraId="356B28A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CP nipple</w:t>
            </w:r>
          </w:p>
        </w:tc>
        <w:tc>
          <w:tcPr>
            <w:tcW w:w="2610" w:type="dxa"/>
            <w:tcBorders>
              <w:top w:val="nil"/>
              <w:left w:val="nil"/>
              <w:bottom w:val="single" w:sz="4" w:space="0" w:color="auto"/>
              <w:right w:val="single" w:sz="4" w:space="0" w:color="auto"/>
            </w:tcBorders>
            <w:shd w:val="clear" w:color="auto" w:fill="auto"/>
            <w:vAlign w:val="center"/>
            <w:hideMark/>
          </w:tcPr>
          <w:p w14:paraId="6B03B2A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CP Steel Chrome Plated Extension Faucet/Tap Nipple (4-Inch and Silver </w:t>
            </w:r>
            <w:proofErr w:type="spellStart"/>
            <w:r w:rsidRPr="00AD2C6D">
              <w:rPr>
                <w:rFonts w:ascii="Calibri" w:eastAsia="Times New Roman" w:hAnsi="Calibri" w:cs="Calibri"/>
                <w:color w:val="000000"/>
              </w:rPr>
              <w:t>colour</w:t>
            </w:r>
            <w:proofErr w:type="spellEnd"/>
            <w:r w:rsidRPr="00AD2C6D">
              <w:rPr>
                <w:rFonts w:ascii="Calibri" w:eastAsia="Times New Roman" w:hAnsi="Calibri" w:cs="Calibri"/>
                <w:color w:val="000000"/>
              </w:rPr>
              <w: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7EAD4D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6F514B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327FEE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069CE2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49EB1DA"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DAF5DB" w14:textId="35A1C7A4"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42</w:t>
            </w:r>
          </w:p>
        </w:tc>
        <w:tc>
          <w:tcPr>
            <w:tcW w:w="1710" w:type="dxa"/>
            <w:tcBorders>
              <w:top w:val="nil"/>
              <w:left w:val="nil"/>
              <w:bottom w:val="single" w:sz="4" w:space="0" w:color="auto"/>
              <w:right w:val="single" w:sz="4" w:space="0" w:color="auto"/>
            </w:tcBorders>
            <w:shd w:val="clear" w:color="auto" w:fill="auto"/>
            <w:noWrap/>
            <w:vAlign w:val="center"/>
            <w:hideMark/>
          </w:tcPr>
          <w:p w14:paraId="0816A66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PPRC piping</w:t>
            </w:r>
          </w:p>
        </w:tc>
        <w:tc>
          <w:tcPr>
            <w:tcW w:w="2610" w:type="dxa"/>
            <w:tcBorders>
              <w:top w:val="nil"/>
              <w:left w:val="nil"/>
              <w:bottom w:val="single" w:sz="4" w:space="0" w:color="auto"/>
              <w:right w:val="single" w:sz="4" w:space="0" w:color="auto"/>
            </w:tcBorders>
            <w:shd w:val="clear" w:color="auto" w:fill="auto"/>
            <w:vAlign w:val="center"/>
            <w:hideMark/>
          </w:tcPr>
          <w:p w14:paraId="67FAA112" w14:textId="77B76C1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PVC food grade pipes of good quality PN-20 like  Popular/Master or </w:t>
            </w:r>
            <w:proofErr w:type="spellStart"/>
            <w:r w:rsidRPr="00AD2C6D">
              <w:rPr>
                <w:rFonts w:ascii="Calibri" w:eastAsia="Times New Roman" w:hAnsi="Calibri" w:cs="Calibri"/>
                <w:color w:val="000000"/>
              </w:rPr>
              <w:t>euivalent</w:t>
            </w:r>
            <w:proofErr w:type="spellEnd"/>
            <w:r w:rsidRPr="00AD2C6D">
              <w:rPr>
                <w:rFonts w:ascii="Calibri" w:eastAsia="Times New Roman" w:hAnsi="Calibri" w:cs="Calibri"/>
                <w:color w:val="000000"/>
              </w:rPr>
              <w:t xml:space="preserve"> for water distribution including from submersible pump to storage tanks, all PPRC fittings are </w:t>
            </w:r>
            <w:proofErr w:type="spellStart"/>
            <w:r w:rsidRPr="00AD2C6D">
              <w:rPr>
                <w:rFonts w:ascii="Calibri" w:eastAsia="Times New Roman" w:hAnsi="Calibri" w:cs="Calibri"/>
                <w:color w:val="000000"/>
              </w:rPr>
              <w:t>conceilied</w:t>
            </w:r>
            <w:proofErr w:type="spellEnd"/>
            <w:r w:rsidRPr="00AD2C6D">
              <w:rPr>
                <w:rFonts w:ascii="Calibri" w:eastAsia="Times New Roman" w:hAnsi="Calibri" w:cs="Calibri"/>
                <w:color w:val="000000"/>
              </w:rPr>
              <w:t xml:space="preserve"> inside the walls before plastering</w:t>
            </w:r>
            <w:r w:rsidR="003F1D3B">
              <w:rPr>
                <w:rFonts w:ascii="Calibri" w:eastAsia="Times New Roman" w:hAnsi="Calibri" w:cs="Calibri"/>
                <w:color w:val="000000"/>
              </w:rPr>
              <w:t xml:space="preserve"> </w:t>
            </w:r>
            <w:r w:rsidR="003F1D3B" w:rsidRPr="00AD2C6D">
              <w:rPr>
                <w:rFonts w:ascii="Calibri" w:eastAsia="Times New Roman" w:hAnsi="Calibri" w:cs="Calibri"/>
                <w:color w:val="000000"/>
              </w:rPr>
              <w:t xml:space="preserve">(50 mm </w:t>
            </w:r>
            <w:proofErr w:type="spellStart"/>
            <w:r w:rsidR="003F1D3B" w:rsidRPr="00AD2C6D">
              <w:rPr>
                <w:rFonts w:ascii="Calibri" w:eastAsia="Times New Roman" w:hAnsi="Calibri" w:cs="Calibri"/>
                <w:color w:val="000000"/>
              </w:rPr>
              <w:t>dia</w:t>
            </w:r>
            <w:proofErr w:type="spellEnd"/>
            <w:r w:rsidR="003F1D3B" w:rsidRPr="00AD2C6D">
              <w:rPr>
                <w:rFonts w:ascii="Calibri" w:eastAsia="Times New Roman" w:hAnsi="Calibri" w:cs="Calibri"/>
                <w:color w:val="000000"/>
              </w:rPr>
              <w:t xml:space="preserve">)               2.4mm Wall Thickness : </w:t>
            </w:r>
            <w:r w:rsidR="003F1D3B" w:rsidRPr="00AD2C6D">
              <w:rPr>
                <w:rFonts w:ascii="Calibri" w:eastAsia="Times New Roman" w:hAnsi="Calibri" w:cs="Calibri"/>
                <w:color w:val="000000"/>
              </w:rPr>
              <w:br/>
              <w:t>0.472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5021FB6" w14:textId="490C29D5" w:rsidR="00AD2C6D" w:rsidRPr="00AD2C6D" w:rsidRDefault="00931988"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RFT</w:t>
            </w:r>
            <w:r w:rsidR="00AD2C6D"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873960" w14:textId="5268E77A" w:rsidR="00AD2C6D" w:rsidRPr="00AD2C6D" w:rsidRDefault="00931988"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r w:rsidR="00AD2C6D"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B0CA7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4538EE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5A2D3CC" w14:textId="77777777" w:rsidTr="00052FF6">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F85B59" w14:textId="43EDC311"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710" w:type="dxa"/>
            <w:tcBorders>
              <w:top w:val="nil"/>
              <w:left w:val="nil"/>
              <w:bottom w:val="single" w:sz="4" w:space="0" w:color="auto"/>
              <w:right w:val="single" w:sz="4" w:space="0" w:color="auto"/>
            </w:tcBorders>
            <w:shd w:val="clear" w:color="auto" w:fill="auto"/>
            <w:noWrap/>
            <w:vAlign w:val="center"/>
            <w:hideMark/>
          </w:tcPr>
          <w:p w14:paraId="5ED54D6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Gate valve</w:t>
            </w:r>
          </w:p>
        </w:tc>
        <w:tc>
          <w:tcPr>
            <w:tcW w:w="2610" w:type="dxa"/>
            <w:tcBorders>
              <w:top w:val="nil"/>
              <w:left w:val="nil"/>
              <w:bottom w:val="single" w:sz="4" w:space="0" w:color="auto"/>
              <w:right w:val="single" w:sz="4" w:space="0" w:color="auto"/>
            </w:tcBorders>
            <w:shd w:val="clear" w:color="auto" w:fill="auto"/>
            <w:vAlign w:val="center"/>
            <w:hideMark/>
          </w:tcPr>
          <w:p w14:paraId="380774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and fixing gun metal </w:t>
            </w:r>
            <w:proofErr w:type="spellStart"/>
            <w:r w:rsidRPr="00AD2C6D">
              <w:rPr>
                <w:rFonts w:ascii="Calibri" w:eastAsia="Times New Roman" w:hAnsi="Calibri" w:cs="Calibri"/>
                <w:color w:val="000000"/>
              </w:rPr>
              <w:t>peet</w:t>
            </w:r>
            <w:proofErr w:type="spellEnd"/>
            <w:r w:rsidRPr="00AD2C6D">
              <w:rPr>
                <w:rFonts w:ascii="Calibri" w:eastAsia="Times New Roman" w:hAnsi="Calibri" w:cs="Calibri"/>
                <w:color w:val="000000"/>
              </w:rPr>
              <w:t xml:space="preserve">/gate valve  50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(screwed):</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1001985"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BDFC7E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303BDE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19A405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6700C07"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A4078F" w14:textId="0BB04EC0"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c>
          <w:tcPr>
            <w:tcW w:w="1710" w:type="dxa"/>
            <w:tcBorders>
              <w:top w:val="nil"/>
              <w:left w:val="nil"/>
              <w:bottom w:val="single" w:sz="4" w:space="0" w:color="auto"/>
              <w:right w:val="single" w:sz="4" w:space="0" w:color="auto"/>
            </w:tcBorders>
            <w:shd w:val="clear" w:color="auto" w:fill="auto"/>
            <w:vAlign w:val="center"/>
            <w:hideMark/>
          </w:tcPr>
          <w:p w14:paraId="29C2D99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PVC pipe (Rain harvesting)</w:t>
            </w:r>
          </w:p>
        </w:tc>
        <w:tc>
          <w:tcPr>
            <w:tcW w:w="2610" w:type="dxa"/>
            <w:tcBorders>
              <w:top w:val="nil"/>
              <w:left w:val="nil"/>
              <w:bottom w:val="single" w:sz="4" w:space="0" w:color="auto"/>
              <w:right w:val="single" w:sz="4" w:space="0" w:color="auto"/>
            </w:tcBorders>
            <w:shd w:val="clear" w:color="auto" w:fill="auto"/>
            <w:hideMark/>
          </w:tcPr>
          <w:p w14:paraId="3322F549" w14:textId="01B84279"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PVC pipe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w:t>
            </w:r>
            <w:r w:rsidRPr="00AD2C6D">
              <w:rPr>
                <w:rFonts w:ascii="Calibri" w:eastAsia="Times New Roman" w:hAnsi="Calibri" w:cs="Calibri"/>
                <w:color w:val="FF0000"/>
              </w:rPr>
              <w:t xml:space="preserve"> </w:t>
            </w:r>
            <w:r w:rsidRPr="00AD2C6D">
              <w:rPr>
                <w:rFonts w:ascii="Calibri" w:eastAsia="Times New Roman" w:hAnsi="Calibri" w:cs="Calibri"/>
                <w:color w:val="000000"/>
              </w:rPr>
              <w:t>BSS class-B SCH-26/SDR-41 wall thickness 1/8</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 and/or as directed by the Project Engineer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F28D38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C47ABF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26.0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249E3A3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52B3A7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B55211F" w14:textId="77777777" w:rsidTr="00052FF6">
        <w:trPr>
          <w:trHeight w:val="900"/>
        </w:trPr>
        <w:tc>
          <w:tcPr>
            <w:tcW w:w="540" w:type="dxa"/>
            <w:tcBorders>
              <w:top w:val="nil"/>
              <w:left w:val="single" w:sz="4" w:space="0" w:color="auto"/>
              <w:bottom w:val="nil"/>
              <w:right w:val="single" w:sz="4" w:space="0" w:color="auto"/>
            </w:tcBorders>
            <w:shd w:val="clear" w:color="auto" w:fill="auto"/>
            <w:noWrap/>
            <w:vAlign w:val="center"/>
            <w:hideMark/>
          </w:tcPr>
          <w:p w14:paraId="538A45FA" w14:textId="230119BA"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p>
        </w:tc>
        <w:tc>
          <w:tcPr>
            <w:tcW w:w="1710" w:type="dxa"/>
            <w:tcBorders>
              <w:top w:val="nil"/>
              <w:left w:val="nil"/>
              <w:bottom w:val="nil"/>
              <w:right w:val="single" w:sz="4" w:space="0" w:color="auto"/>
            </w:tcBorders>
            <w:shd w:val="clear" w:color="auto" w:fill="auto"/>
            <w:vAlign w:val="center"/>
            <w:hideMark/>
          </w:tcPr>
          <w:p w14:paraId="7AAB751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PVC pipe for drainage </w:t>
            </w:r>
          </w:p>
        </w:tc>
        <w:tc>
          <w:tcPr>
            <w:tcW w:w="2610" w:type="dxa"/>
            <w:tcBorders>
              <w:top w:val="nil"/>
              <w:left w:val="nil"/>
              <w:bottom w:val="nil"/>
              <w:right w:val="single" w:sz="4" w:space="0" w:color="auto"/>
            </w:tcBorders>
            <w:shd w:val="clear" w:color="auto" w:fill="auto"/>
            <w:vAlign w:val="center"/>
            <w:hideMark/>
          </w:tcPr>
          <w:p w14:paraId="1EB6E093" w14:textId="3D32946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PVC pipe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BSS class-B SCH-26/SDR-41 wall thickness 1/8</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 and/or as directed by the Project Engineer </w:t>
            </w:r>
          </w:p>
        </w:tc>
        <w:tc>
          <w:tcPr>
            <w:tcW w:w="900" w:type="dxa"/>
            <w:gridSpan w:val="2"/>
            <w:tcBorders>
              <w:top w:val="nil"/>
              <w:left w:val="nil"/>
              <w:bottom w:val="nil"/>
              <w:right w:val="single" w:sz="4" w:space="0" w:color="auto"/>
            </w:tcBorders>
            <w:shd w:val="clear" w:color="auto" w:fill="auto"/>
            <w:noWrap/>
            <w:vAlign w:val="center"/>
            <w:hideMark/>
          </w:tcPr>
          <w:p w14:paraId="68D2215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nil"/>
              <w:right w:val="single" w:sz="4" w:space="0" w:color="auto"/>
            </w:tcBorders>
            <w:shd w:val="clear" w:color="auto" w:fill="auto"/>
            <w:noWrap/>
            <w:vAlign w:val="center"/>
            <w:hideMark/>
          </w:tcPr>
          <w:p w14:paraId="6055304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26</w:t>
            </w:r>
          </w:p>
        </w:tc>
        <w:tc>
          <w:tcPr>
            <w:tcW w:w="1800" w:type="dxa"/>
            <w:gridSpan w:val="2"/>
            <w:tcBorders>
              <w:top w:val="nil"/>
              <w:left w:val="nil"/>
              <w:bottom w:val="nil"/>
              <w:right w:val="single" w:sz="4" w:space="0" w:color="auto"/>
            </w:tcBorders>
            <w:shd w:val="clear" w:color="auto" w:fill="auto"/>
            <w:noWrap/>
            <w:vAlign w:val="center"/>
            <w:hideMark/>
          </w:tcPr>
          <w:p w14:paraId="3F2A572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nil"/>
              <w:right w:val="single" w:sz="4" w:space="0" w:color="auto"/>
            </w:tcBorders>
            <w:shd w:val="clear" w:color="auto" w:fill="auto"/>
            <w:noWrap/>
            <w:vAlign w:val="center"/>
            <w:hideMark/>
          </w:tcPr>
          <w:p w14:paraId="565D7B6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0FF02A0" w14:textId="77777777" w:rsidTr="00052FF6">
        <w:trPr>
          <w:trHeight w:val="60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6BE48D42" w14:textId="1C7931EC"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46</w:t>
            </w:r>
          </w:p>
        </w:tc>
        <w:tc>
          <w:tcPr>
            <w:tcW w:w="1710" w:type="dxa"/>
            <w:tcBorders>
              <w:top w:val="single" w:sz="4" w:space="0" w:color="auto"/>
              <w:left w:val="nil"/>
              <w:bottom w:val="nil"/>
              <w:right w:val="single" w:sz="4" w:space="0" w:color="auto"/>
            </w:tcBorders>
            <w:shd w:val="clear" w:color="auto" w:fill="auto"/>
            <w:vAlign w:val="center"/>
            <w:hideMark/>
          </w:tcPr>
          <w:p w14:paraId="3A0C0581" w14:textId="573585FF" w:rsidR="00AD2C6D" w:rsidRPr="00AD2C6D" w:rsidRDefault="002818B6"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PCC </w:t>
            </w:r>
            <w:r w:rsidR="00AD2C6D" w:rsidRPr="00AD2C6D">
              <w:rPr>
                <w:rFonts w:ascii="Calibri" w:eastAsia="Times New Roman" w:hAnsi="Calibri" w:cs="Calibri"/>
                <w:color w:val="000000"/>
              </w:rPr>
              <w:t>Borehole Collar</w:t>
            </w:r>
            <w:r>
              <w:rPr>
                <w:rFonts w:ascii="Calibri" w:eastAsia="Times New Roman" w:hAnsi="Calibri" w:cs="Calibri"/>
                <w:color w:val="000000"/>
              </w:rPr>
              <w:t xml:space="preserve"> </w:t>
            </w:r>
          </w:p>
        </w:tc>
        <w:tc>
          <w:tcPr>
            <w:tcW w:w="2610" w:type="dxa"/>
            <w:tcBorders>
              <w:top w:val="single" w:sz="4" w:space="0" w:color="auto"/>
              <w:left w:val="nil"/>
              <w:bottom w:val="nil"/>
              <w:right w:val="single" w:sz="4" w:space="0" w:color="auto"/>
            </w:tcBorders>
            <w:shd w:val="clear" w:color="auto" w:fill="auto"/>
            <w:vAlign w:val="center"/>
            <w:hideMark/>
          </w:tcPr>
          <w:p w14:paraId="7A3BE852" w14:textId="608C6701"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PCC (1:2:4)  1.5</w:t>
            </w:r>
            <w:r w:rsidR="0026526C">
              <w:rPr>
                <w:rFonts w:ascii="Calibri" w:eastAsia="Times New Roman" w:hAnsi="Calibri" w:cs="Calibri"/>
                <w:color w:val="000000"/>
              </w:rPr>
              <w:t>’</w:t>
            </w:r>
            <w:r w:rsidRPr="00AD2C6D">
              <w:rPr>
                <w:rFonts w:ascii="Calibri" w:eastAsia="Times New Roman" w:hAnsi="Calibri" w:cs="Calibri"/>
                <w:color w:val="000000"/>
              </w:rPr>
              <w:t xml:space="preserve"> x 1.5</w:t>
            </w:r>
            <w:r w:rsidR="0026526C">
              <w:rPr>
                <w:rFonts w:ascii="Calibri" w:eastAsia="Times New Roman" w:hAnsi="Calibri" w:cs="Calibri"/>
                <w:color w:val="000000"/>
              </w:rPr>
              <w:t>’</w:t>
            </w:r>
            <w:r w:rsidRPr="00AD2C6D">
              <w:rPr>
                <w:rFonts w:ascii="Calibri" w:eastAsia="Times New Roman" w:hAnsi="Calibri" w:cs="Calibri"/>
                <w:color w:val="000000"/>
              </w:rPr>
              <w:t xml:space="preserve"> x 1.5</w:t>
            </w:r>
            <w:r w:rsidR="0026526C">
              <w:rPr>
                <w:rFonts w:ascii="Calibri" w:eastAsia="Times New Roman" w:hAnsi="Calibri" w:cs="Calibri"/>
                <w:color w:val="000000"/>
              </w:rPr>
              <w:t>’</w:t>
            </w:r>
            <w:r w:rsidRPr="00AD2C6D">
              <w:rPr>
                <w:rFonts w:ascii="Calibri" w:eastAsia="Times New Roman" w:hAnsi="Calibri" w:cs="Calibri"/>
                <w:color w:val="000000"/>
              </w:rPr>
              <w:t xml:space="preserve"> around the</w:t>
            </w:r>
            <w:r w:rsidR="002D6A1B">
              <w:rPr>
                <w:rFonts w:ascii="Calibri" w:eastAsia="Times New Roman" w:hAnsi="Calibri" w:cs="Calibri"/>
                <w:color w:val="000000"/>
              </w:rPr>
              <w:t xml:space="preserve"> borehole well top</w:t>
            </w:r>
            <w:r w:rsidRPr="00AD2C6D">
              <w:rPr>
                <w:rFonts w:ascii="Calibri" w:eastAsia="Times New Roman" w:hAnsi="Calibri" w:cs="Calibri"/>
                <w:color w:val="000000"/>
              </w:rPr>
              <w:t xml:space="preserve"> for preventing from seepage</w:t>
            </w:r>
            <w:r w:rsidR="002818B6">
              <w:rPr>
                <w:rFonts w:ascii="Calibri" w:eastAsia="Times New Roman" w:hAnsi="Calibri" w:cs="Calibri"/>
                <w:color w:val="000000"/>
              </w:rPr>
              <w:t xml:space="preserve"> and casing pipe protection</w:t>
            </w:r>
          </w:p>
        </w:tc>
        <w:tc>
          <w:tcPr>
            <w:tcW w:w="900" w:type="dxa"/>
            <w:gridSpan w:val="2"/>
            <w:tcBorders>
              <w:top w:val="single" w:sz="4" w:space="0" w:color="auto"/>
              <w:left w:val="nil"/>
              <w:bottom w:val="nil"/>
              <w:right w:val="single" w:sz="4" w:space="0" w:color="auto"/>
            </w:tcBorders>
            <w:shd w:val="clear" w:color="auto" w:fill="auto"/>
            <w:noWrap/>
            <w:vAlign w:val="center"/>
            <w:hideMark/>
          </w:tcPr>
          <w:p w14:paraId="674C966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CFT</w:t>
            </w:r>
          </w:p>
        </w:tc>
        <w:tc>
          <w:tcPr>
            <w:tcW w:w="810" w:type="dxa"/>
            <w:gridSpan w:val="2"/>
            <w:tcBorders>
              <w:top w:val="single" w:sz="4" w:space="0" w:color="auto"/>
              <w:left w:val="nil"/>
              <w:bottom w:val="nil"/>
              <w:right w:val="single" w:sz="4" w:space="0" w:color="auto"/>
            </w:tcBorders>
            <w:shd w:val="clear" w:color="auto" w:fill="auto"/>
            <w:noWrap/>
            <w:vAlign w:val="center"/>
            <w:hideMark/>
          </w:tcPr>
          <w:p w14:paraId="0033277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4.5</w:t>
            </w:r>
          </w:p>
        </w:tc>
        <w:tc>
          <w:tcPr>
            <w:tcW w:w="1800" w:type="dxa"/>
            <w:gridSpan w:val="2"/>
            <w:tcBorders>
              <w:top w:val="single" w:sz="4" w:space="0" w:color="auto"/>
              <w:left w:val="nil"/>
              <w:bottom w:val="nil"/>
              <w:right w:val="single" w:sz="4" w:space="0" w:color="auto"/>
            </w:tcBorders>
            <w:shd w:val="clear" w:color="auto" w:fill="auto"/>
            <w:noWrap/>
            <w:vAlign w:val="center"/>
            <w:hideMark/>
          </w:tcPr>
          <w:p w14:paraId="457DDA9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nil"/>
              <w:right w:val="single" w:sz="4" w:space="0" w:color="auto"/>
            </w:tcBorders>
            <w:shd w:val="clear" w:color="auto" w:fill="auto"/>
            <w:noWrap/>
            <w:vAlign w:val="center"/>
            <w:hideMark/>
          </w:tcPr>
          <w:p w14:paraId="0837D55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4049A73" w14:textId="77777777" w:rsidTr="00052FF6">
        <w:trPr>
          <w:trHeight w:val="615"/>
        </w:trPr>
        <w:tc>
          <w:tcPr>
            <w:tcW w:w="5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14A68B" w14:textId="4FF17AB3"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47</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5D45E3F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GI Bore Hole Well Cover</w:t>
            </w:r>
          </w:p>
        </w:tc>
        <w:tc>
          <w:tcPr>
            <w:tcW w:w="2610" w:type="dxa"/>
            <w:tcBorders>
              <w:top w:val="single" w:sz="4" w:space="0" w:color="auto"/>
              <w:left w:val="nil"/>
              <w:bottom w:val="single" w:sz="8" w:space="0" w:color="auto"/>
              <w:right w:val="single" w:sz="4" w:space="0" w:color="auto"/>
            </w:tcBorders>
            <w:shd w:val="clear" w:color="auto" w:fill="auto"/>
            <w:vAlign w:val="center"/>
            <w:hideMark/>
          </w:tcPr>
          <w:p w14:paraId="5D480AF2" w14:textId="05587C4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of bore</w:t>
            </w:r>
            <w:r w:rsidR="007123F0">
              <w:rPr>
                <w:rFonts w:ascii="Calibri" w:eastAsia="Times New Roman" w:hAnsi="Calibri" w:cs="Calibri"/>
                <w:color w:val="000000"/>
              </w:rPr>
              <w:t xml:space="preserve">hole well cover </w:t>
            </w:r>
            <w:r w:rsidRPr="00AD2C6D">
              <w:rPr>
                <w:rFonts w:ascii="Calibri" w:eastAsia="Times New Roman" w:hAnsi="Calibri" w:cs="Calibri"/>
                <w:color w:val="000000"/>
              </w:rPr>
              <w:t xml:space="preserve">Having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of 5 inch lock </w:t>
            </w:r>
            <w:r w:rsidR="00DF41BF">
              <w:rPr>
                <w:rFonts w:ascii="Calibri" w:eastAsia="Times New Roman" w:hAnsi="Calibri" w:cs="Calibri"/>
                <w:color w:val="000000"/>
              </w:rPr>
              <w:t xml:space="preserve">with </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openable</w:t>
            </w:r>
            <w:proofErr w:type="spellEnd"/>
            <w:r w:rsidR="00DF41BF">
              <w:rPr>
                <w:rFonts w:ascii="Calibri" w:eastAsia="Times New Roman" w:hAnsi="Calibri" w:cs="Calibri"/>
                <w:color w:val="000000"/>
              </w:rPr>
              <w:t xml:space="preserve"> and lockable top cover, </w:t>
            </w:r>
            <w:r w:rsidRPr="00AD2C6D">
              <w:rPr>
                <w:rFonts w:ascii="Calibri" w:eastAsia="Times New Roman" w:hAnsi="Calibri" w:cs="Calibri"/>
                <w:color w:val="000000"/>
              </w:rPr>
              <w:t xml:space="preserve"> </w:t>
            </w:r>
            <w:r w:rsidR="00DF41BF">
              <w:rPr>
                <w:rFonts w:ascii="Calibri" w:eastAsia="Times New Roman" w:hAnsi="Calibri" w:cs="Calibri"/>
                <w:color w:val="000000"/>
              </w:rPr>
              <w:t xml:space="preserve">total </w:t>
            </w:r>
            <w:r w:rsidRPr="00AD2C6D">
              <w:rPr>
                <w:rFonts w:ascii="Calibri" w:eastAsia="Times New Roman" w:hAnsi="Calibri" w:cs="Calibri"/>
                <w:color w:val="000000"/>
              </w:rPr>
              <w:t xml:space="preserve">length of 3 </w:t>
            </w:r>
            <w:proofErr w:type="spellStart"/>
            <w:r w:rsidRPr="00AD2C6D">
              <w:rPr>
                <w:rFonts w:ascii="Calibri" w:eastAsia="Times New Roman" w:hAnsi="Calibri" w:cs="Calibri"/>
                <w:color w:val="000000"/>
              </w:rPr>
              <w:t>ft</w:t>
            </w:r>
            <w:proofErr w:type="spellEnd"/>
            <w:r w:rsidR="00BD7C9C">
              <w:rPr>
                <w:rFonts w:ascii="Calibri" w:eastAsia="Times New Roman" w:hAnsi="Calibri" w:cs="Calibri"/>
                <w:color w:val="000000"/>
              </w:rPr>
              <w:t xml:space="preserve">, provided with borehole well clip with </w:t>
            </w:r>
            <w:r w:rsidR="00BC50DE">
              <w:rPr>
                <w:rFonts w:ascii="Calibri" w:eastAsia="Times New Roman" w:hAnsi="Calibri" w:cs="Calibri"/>
                <w:color w:val="000000"/>
              </w:rPr>
              <w:t xml:space="preserve">nut bolts </w:t>
            </w:r>
            <w:r w:rsidR="0043769B">
              <w:rPr>
                <w:rFonts w:ascii="Calibri" w:eastAsia="Times New Roman" w:hAnsi="Calibri" w:cs="Calibri"/>
                <w:color w:val="000000"/>
              </w:rPr>
              <w:t xml:space="preserve">(1.5 feet to fix in concrete below </w:t>
            </w:r>
            <w:r w:rsidR="00B2634C">
              <w:rPr>
                <w:rFonts w:ascii="Calibri" w:eastAsia="Times New Roman" w:hAnsi="Calibri" w:cs="Calibri"/>
                <w:color w:val="000000"/>
              </w:rPr>
              <w:t>soil surface and 1.5 feet above the surface for stoppage of rainwater entry to well</w:t>
            </w:r>
            <w:r w:rsidR="00DF41BF">
              <w:rPr>
                <w:rFonts w:ascii="Calibri" w:eastAsia="Times New Roman" w:hAnsi="Calibri" w:cs="Calibri"/>
                <w:color w:val="000000"/>
              </w:rPr>
              <w:t>)</w:t>
            </w:r>
          </w:p>
        </w:tc>
        <w:tc>
          <w:tcPr>
            <w:tcW w:w="9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FD8BBE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Job</w:t>
            </w:r>
          </w:p>
        </w:tc>
        <w:tc>
          <w:tcPr>
            <w:tcW w:w="81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8AE876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A8C7FF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0B16C80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5BD6D1E" w14:textId="77777777" w:rsidTr="00052FF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FA5E27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7830" w:type="dxa"/>
            <w:gridSpan w:val="8"/>
            <w:tcBorders>
              <w:top w:val="single" w:sz="8" w:space="0" w:color="auto"/>
              <w:left w:val="nil"/>
              <w:bottom w:val="single" w:sz="8" w:space="0" w:color="auto"/>
              <w:right w:val="single" w:sz="8" w:space="0" w:color="auto"/>
            </w:tcBorders>
            <w:shd w:val="clear" w:color="auto" w:fill="auto"/>
            <w:vAlign w:val="center"/>
            <w:hideMark/>
          </w:tcPr>
          <w:p w14:paraId="59ED4A37"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890" w:type="dxa"/>
            <w:gridSpan w:val="3"/>
            <w:tcBorders>
              <w:top w:val="nil"/>
              <w:left w:val="nil"/>
              <w:bottom w:val="single" w:sz="8" w:space="0" w:color="auto"/>
              <w:right w:val="single" w:sz="8" w:space="0" w:color="auto"/>
            </w:tcBorders>
            <w:shd w:val="clear" w:color="auto" w:fill="auto"/>
            <w:noWrap/>
            <w:vAlign w:val="center"/>
            <w:hideMark/>
          </w:tcPr>
          <w:p w14:paraId="7F45042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3CEB68AF" w14:textId="77777777" w:rsidTr="00052FF6">
        <w:trPr>
          <w:trHeight w:val="37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1F0FD1AC" w14:textId="77777777" w:rsidR="00AD2C6D" w:rsidRPr="00AD2C6D" w:rsidRDefault="00AD2C6D" w:rsidP="00AD2C6D">
            <w:pPr>
              <w:spacing w:after="0" w:line="240" w:lineRule="auto"/>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Electric Installation</w:t>
            </w:r>
          </w:p>
        </w:tc>
      </w:tr>
      <w:tr w:rsidR="00AD2C6D" w:rsidRPr="00AD2C6D" w14:paraId="297591DB"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BDA1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7D89858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D3A31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523B119"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DD178" w14:textId="2451FF14"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Q</w:t>
            </w:r>
            <w:r w:rsidR="00350533">
              <w:rPr>
                <w:rFonts w:ascii="Calibri" w:eastAsia="Times New Roman" w:hAnsi="Calibri" w:cs="Calibri"/>
                <w:b/>
                <w:bCs/>
                <w:color w:val="000000"/>
                <w:sz w:val="24"/>
                <w:szCs w:val="24"/>
              </w:rPr>
              <w:t>ty.</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9A3B6"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BA6306"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5B3EDAD8" w14:textId="77777777" w:rsidTr="00052FF6">
        <w:trPr>
          <w:trHeight w:val="6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94CA3" w14:textId="1A2931E8"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c>
          <w:tcPr>
            <w:tcW w:w="1710" w:type="dxa"/>
            <w:tcBorders>
              <w:top w:val="nil"/>
              <w:left w:val="nil"/>
              <w:bottom w:val="single" w:sz="4" w:space="0" w:color="auto"/>
              <w:right w:val="single" w:sz="4" w:space="0" w:color="auto"/>
            </w:tcBorders>
            <w:shd w:val="clear" w:color="auto" w:fill="auto"/>
            <w:vAlign w:val="center"/>
            <w:hideMark/>
          </w:tcPr>
          <w:p w14:paraId="48ADC70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Conduit PVC fitting</w:t>
            </w:r>
          </w:p>
        </w:tc>
        <w:tc>
          <w:tcPr>
            <w:tcW w:w="2700" w:type="dxa"/>
            <w:gridSpan w:val="2"/>
            <w:tcBorders>
              <w:top w:val="nil"/>
              <w:left w:val="nil"/>
              <w:bottom w:val="single" w:sz="4" w:space="0" w:color="auto"/>
              <w:right w:val="single" w:sz="4" w:space="0" w:color="auto"/>
            </w:tcBorders>
            <w:shd w:val="clear" w:color="auto" w:fill="auto"/>
            <w:vAlign w:val="center"/>
            <w:hideMark/>
          </w:tcPr>
          <w:p w14:paraId="4DB9522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and fixing PVC Pipe for electric wiring recessed in wall complete in all aspects, all fittings are </w:t>
            </w:r>
            <w:proofErr w:type="spellStart"/>
            <w:r w:rsidRPr="00AD2C6D">
              <w:rPr>
                <w:rFonts w:ascii="Calibri" w:eastAsia="Times New Roman" w:hAnsi="Calibri" w:cs="Calibri"/>
                <w:color w:val="000000"/>
              </w:rPr>
              <w:t>conceiled</w:t>
            </w:r>
            <w:proofErr w:type="spellEnd"/>
            <w:r w:rsidRPr="00AD2C6D">
              <w:rPr>
                <w:rFonts w:ascii="Calibri" w:eastAsia="Times New Roman" w:hAnsi="Calibri" w:cs="Calibri"/>
                <w:color w:val="000000"/>
              </w:rPr>
              <w:t xml:space="preserve"> inside the walls before plastering</w:t>
            </w:r>
          </w:p>
        </w:tc>
        <w:tc>
          <w:tcPr>
            <w:tcW w:w="810" w:type="dxa"/>
            <w:tcBorders>
              <w:top w:val="nil"/>
              <w:left w:val="nil"/>
              <w:bottom w:val="single" w:sz="4" w:space="0" w:color="auto"/>
              <w:right w:val="single" w:sz="4" w:space="0" w:color="auto"/>
            </w:tcBorders>
            <w:shd w:val="clear" w:color="auto" w:fill="auto"/>
            <w:noWrap/>
            <w:vAlign w:val="center"/>
            <w:hideMark/>
          </w:tcPr>
          <w:p w14:paraId="599075C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026F0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766AAB1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533B1F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0664E48"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155E7E64"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652387B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47a</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1F1A329A" w14:textId="5E5D663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w:t>
            </w:r>
          </w:p>
        </w:tc>
        <w:tc>
          <w:tcPr>
            <w:tcW w:w="810" w:type="dxa"/>
            <w:tcBorders>
              <w:top w:val="nil"/>
              <w:left w:val="nil"/>
              <w:bottom w:val="single" w:sz="4" w:space="0" w:color="auto"/>
              <w:right w:val="single" w:sz="4" w:space="0" w:color="auto"/>
            </w:tcBorders>
            <w:shd w:val="clear" w:color="auto" w:fill="auto"/>
            <w:noWrap/>
            <w:vAlign w:val="center"/>
            <w:hideMark/>
          </w:tcPr>
          <w:p w14:paraId="4B13FD7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F0591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100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966F1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12FC35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EC9087E"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0FD5D9EE"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1A16402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47b</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62A84C08" w14:textId="361D565F"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p>
        </w:tc>
        <w:tc>
          <w:tcPr>
            <w:tcW w:w="810" w:type="dxa"/>
            <w:tcBorders>
              <w:top w:val="nil"/>
              <w:left w:val="nil"/>
              <w:bottom w:val="single" w:sz="4" w:space="0" w:color="auto"/>
              <w:right w:val="single" w:sz="4" w:space="0" w:color="auto"/>
            </w:tcBorders>
            <w:shd w:val="clear" w:color="auto" w:fill="auto"/>
            <w:noWrap/>
            <w:vAlign w:val="center"/>
            <w:hideMark/>
          </w:tcPr>
          <w:p w14:paraId="6D79BD0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55060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2D5817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3D5090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38C729B" w14:textId="77777777" w:rsidTr="00052FF6">
        <w:trPr>
          <w:trHeight w:val="9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57C2A2" w14:textId="51DA5B9D"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710" w:type="dxa"/>
            <w:tcBorders>
              <w:top w:val="nil"/>
              <w:left w:val="nil"/>
              <w:bottom w:val="single" w:sz="4" w:space="0" w:color="auto"/>
              <w:right w:val="single" w:sz="4" w:space="0" w:color="auto"/>
            </w:tcBorders>
            <w:shd w:val="clear" w:color="auto" w:fill="auto"/>
            <w:vAlign w:val="center"/>
            <w:hideMark/>
          </w:tcPr>
          <w:p w14:paraId="0ED29A3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Copper conductor cable</w:t>
            </w:r>
          </w:p>
        </w:tc>
        <w:tc>
          <w:tcPr>
            <w:tcW w:w="2700" w:type="dxa"/>
            <w:gridSpan w:val="2"/>
            <w:tcBorders>
              <w:top w:val="nil"/>
              <w:left w:val="nil"/>
              <w:bottom w:val="single" w:sz="4" w:space="0" w:color="auto"/>
              <w:right w:val="single" w:sz="4" w:space="0" w:color="auto"/>
            </w:tcBorders>
            <w:shd w:val="clear" w:color="auto" w:fill="auto"/>
            <w:vAlign w:val="center"/>
            <w:hideMark/>
          </w:tcPr>
          <w:p w14:paraId="40740AC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Single Core PVC Insulated Copper Conductor Cable of brands ZMS/Pakistan Cables/ green cables/ Copper gate complete in all aspects</w:t>
            </w:r>
          </w:p>
        </w:tc>
        <w:tc>
          <w:tcPr>
            <w:tcW w:w="810" w:type="dxa"/>
            <w:tcBorders>
              <w:top w:val="nil"/>
              <w:left w:val="nil"/>
              <w:bottom w:val="single" w:sz="4" w:space="0" w:color="auto"/>
              <w:right w:val="single" w:sz="4" w:space="0" w:color="auto"/>
            </w:tcBorders>
            <w:shd w:val="clear" w:color="auto" w:fill="auto"/>
            <w:noWrap/>
            <w:vAlign w:val="center"/>
            <w:hideMark/>
          </w:tcPr>
          <w:p w14:paraId="3ECD338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3DA7D7"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55CC3F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2D7956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1FD3153"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E156F62"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175F02F5" w14:textId="6B9A6A76"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r w:rsidR="00AD2C6D" w:rsidRPr="00AD2C6D">
              <w:rPr>
                <w:rFonts w:ascii="Calibri" w:eastAsia="Times New Roman" w:hAnsi="Calibri" w:cs="Calibri"/>
                <w:color w:val="000000"/>
              </w:rPr>
              <w:t>a</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3012A53" w14:textId="4BDC1580"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 /0.029</w:t>
            </w:r>
            <w:r w:rsidR="0026526C">
              <w:rPr>
                <w:rFonts w:ascii="Calibri" w:eastAsia="Times New Roman" w:hAnsi="Calibri" w:cs="Calibri"/>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14:paraId="4EC18A4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1E243E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400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05479D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3D2330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EB9D4A8"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959E816"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92970E8" w14:textId="507F5219"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r w:rsidR="00AD2C6D" w:rsidRPr="00AD2C6D">
              <w:rPr>
                <w:rFonts w:ascii="Calibri" w:eastAsia="Times New Roman" w:hAnsi="Calibri" w:cs="Calibri"/>
                <w:color w:val="000000"/>
              </w:rPr>
              <w:t>b</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05DD47C1" w14:textId="7ACB9D66"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7 /0.029</w:t>
            </w:r>
            <w:r w:rsidR="0026526C">
              <w:rPr>
                <w:rFonts w:ascii="Calibri" w:eastAsia="Times New Roman" w:hAnsi="Calibri" w:cs="Calibri"/>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14:paraId="151677E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A039D8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BE58F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C680CA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F860B51"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200C37" w14:textId="348A66A5"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1710" w:type="dxa"/>
            <w:tcBorders>
              <w:top w:val="nil"/>
              <w:left w:val="nil"/>
              <w:bottom w:val="single" w:sz="4" w:space="0" w:color="auto"/>
              <w:right w:val="single" w:sz="4" w:space="0" w:color="auto"/>
            </w:tcBorders>
            <w:shd w:val="clear" w:color="auto" w:fill="auto"/>
            <w:noWrap/>
            <w:vAlign w:val="center"/>
            <w:hideMark/>
          </w:tcPr>
          <w:p w14:paraId="3A819C5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PVC 4 core</w:t>
            </w:r>
          </w:p>
        </w:tc>
        <w:tc>
          <w:tcPr>
            <w:tcW w:w="2700" w:type="dxa"/>
            <w:gridSpan w:val="2"/>
            <w:tcBorders>
              <w:top w:val="nil"/>
              <w:left w:val="nil"/>
              <w:bottom w:val="single" w:sz="4" w:space="0" w:color="auto"/>
              <w:right w:val="single" w:sz="4" w:space="0" w:color="auto"/>
            </w:tcBorders>
            <w:shd w:val="clear" w:color="auto" w:fill="auto"/>
            <w:vAlign w:val="center"/>
            <w:hideMark/>
          </w:tcPr>
          <w:p w14:paraId="19582B00" w14:textId="0D458162"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PVC insulated, PVC sheathed 4 core of 7 /0.064</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w:t>
            </w:r>
          </w:p>
        </w:tc>
        <w:tc>
          <w:tcPr>
            <w:tcW w:w="810" w:type="dxa"/>
            <w:tcBorders>
              <w:top w:val="nil"/>
              <w:left w:val="nil"/>
              <w:bottom w:val="single" w:sz="4" w:space="0" w:color="auto"/>
              <w:right w:val="single" w:sz="4" w:space="0" w:color="auto"/>
            </w:tcBorders>
            <w:shd w:val="clear" w:color="auto" w:fill="auto"/>
            <w:noWrap/>
            <w:vAlign w:val="center"/>
            <w:hideMark/>
          </w:tcPr>
          <w:p w14:paraId="66764D9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38C0C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EC47DC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319CAC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38668EA" w14:textId="77777777" w:rsidTr="00052FF6">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6CEB08" w14:textId="55A43DE8"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p>
        </w:tc>
        <w:tc>
          <w:tcPr>
            <w:tcW w:w="1710" w:type="dxa"/>
            <w:tcBorders>
              <w:top w:val="nil"/>
              <w:left w:val="nil"/>
              <w:bottom w:val="single" w:sz="4" w:space="0" w:color="auto"/>
              <w:right w:val="single" w:sz="4" w:space="0" w:color="auto"/>
            </w:tcBorders>
            <w:shd w:val="clear" w:color="auto" w:fill="auto"/>
            <w:noWrap/>
            <w:vAlign w:val="center"/>
            <w:hideMark/>
          </w:tcPr>
          <w:p w14:paraId="21816C1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7D1DAF69" w14:textId="40919ECC" w:rsidR="00AD2C6D" w:rsidRPr="00AD2C6D" w:rsidRDefault="00AD2C6D" w:rsidP="00765A5C">
            <w:pPr>
              <w:spacing w:after="0" w:line="240" w:lineRule="auto"/>
              <w:rPr>
                <w:rFonts w:ascii="Calibri" w:eastAsia="Times New Roman" w:hAnsi="Calibri" w:cs="Calibr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14:paraId="76DF3A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CCC1F7E"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DE113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EADFB1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3439AEF"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6739E77"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4C9323AE" w14:textId="5AAB1106"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r w:rsidR="00AD2C6D" w:rsidRPr="00AD2C6D">
              <w:rPr>
                <w:rFonts w:ascii="Calibri" w:eastAsia="Times New Roman" w:hAnsi="Calibri" w:cs="Calibri"/>
                <w:color w:val="000000"/>
              </w:rPr>
              <w:t>a</w:t>
            </w:r>
          </w:p>
        </w:tc>
        <w:tc>
          <w:tcPr>
            <w:tcW w:w="2700" w:type="dxa"/>
            <w:gridSpan w:val="2"/>
            <w:tcBorders>
              <w:top w:val="nil"/>
              <w:left w:val="nil"/>
              <w:bottom w:val="single" w:sz="4" w:space="0" w:color="auto"/>
              <w:right w:val="single" w:sz="4" w:space="0" w:color="auto"/>
            </w:tcBorders>
            <w:shd w:val="clear" w:color="auto" w:fill="auto"/>
            <w:vAlign w:val="center"/>
            <w:hideMark/>
          </w:tcPr>
          <w:p w14:paraId="43CCAC24"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Good quality witches 5 Amp</w:t>
            </w:r>
          </w:p>
        </w:tc>
        <w:tc>
          <w:tcPr>
            <w:tcW w:w="810" w:type="dxa"/>
            <w:tcBorders>
              <w:top w:val="nil"/>
              <w:left w:val="nil"/>
              <w:bottom w:val="single" w:sz="4" w:space="0" w:color="auto"/>
              <w:right w:val="single" w:sz="4" w:space="0" w:color="auto"/>
            </w:tcBorders>
            <w:shd w:val="clear" w:color="auto" w:fill="auto"/>
            <w:noWrap/>
            <w:vAlign w:val="center"/>
            <w:hideMark/>
          </w:tcPr>
          <w:p w14:paraId="1DF4CA6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306A04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03F6DC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C6254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6608D5C"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139BAE33"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676992B" w14:textId="066C0856"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r w:rsidR="00AD2C6D" w:rsidRPr="00AD2C6D">
              <w:rPr>
                <w:rFonts w:ascii="Calibri" w:eastAsia="Times New Roman" w:hAnsi="Calibri" w:cs="Calibri"/>
                <w:color w:val="000000"/>
              </w:rPr>
              <w:t>b</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1EDEDAC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 pin, 5 AMP wall socket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67B6A5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C77D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7DFE7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9918FD"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3FA091E"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11BC807"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01D5AAEF" w14:textId="6321F78A"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r w:rsidR="00AD2C6D" w:rsidRPr="00AD2C6D">
              <w:rPr>
                <w:rFonts w:ascii="Calibri" w:eastAsia="Times New Roman" w:hAnsi="Calibri" w:cs="Calibri"/>
                <w:color w:val="000000"/>
              </w:rPr>
              <w:t>c</w:t>
            </w:r>
          </w:p>
        </w:tc>
        <w:tc>
          <w:tcPr>
            <w:tcW w:w="2700" w:type="dxa"/>
            <w:gridSpan w:val="2"/>
            <w:tcBorders>
              <w:top w:val="nil"/>
              <w:left w:val="nil"/>
              <w:bottom w:val="single" w:sz="4" w:space="0" w:color="auto"/>
              <w:right w:val="single" w:sz="4" w:space="0" w:color="auto"/>
            </w:tcBorders>
            <w:shd w:val="clear" w:color="auto" w:fill="auto"/>
            <w:vAlign w:val="center"/>
            <w:hideMark/>
          </w:tcPr>
          <w:p w14:paraId="7D0B45F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Power plug of 10 to 15 Amp</w:t>
            </w:r>
          </w:p>
        </w:tc>
        <w:tc>
          <w:tcPr>
            <w:tcW w:w="810" w:type="dxa"/>
            <w:tcBorders>
              <w:top w:val="nil"/>
              <w:left w:val="nil"/>
              <w:bottom w:val="single" w:sz="4" w:space="0" w:color="auto"/>
              <w:right w:val="single" w:sz="4" w:space="0" w:color="auto"/>
            </w:tcBorders>
            <w:shd w:val="clear" w:color="auto" w:fill="auto"/>
            <w:noWrap/>
            <w:vAlign w:val="center"/>
            <w:hideMark/>
          </w:tcPr>
          <w:p w14:paraId="34894A2A"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1EF07D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A0CDA7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A25B76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9ADA0D3"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A3C92F2"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00DE3FF6" w14:textId="654DE664"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r w:rsidR="00AD2C6D" w:rsidRPr="00AD2C6D">
              <w:rPr>
                <w:rFonts w:ascii="Calibri" w:eastAsia="Times New Roman" w:hAnsi="Calibri" w:cs="Calibri"/>
                <w:color w:val="000000"/>
              </w:rPr>
              <w:t>d</w:t>
            </w:r>
          </w:p>
        </w:tc>
        <w:tc>
          <w:tcPr>
            <w:tcW w:w="2700" w:type="dxa"/>
            <w:gridSpan w:val="2"/>
            <w:tcBorders>
              <w:top w:val="nil"/>
              <w:left w:val="nil"/>
              <w:bottom w:val="single" w:sz="4" w:space="0" w:color="auto"/>
              <w:right w:val="single" w:sz="4" w:space="0" w:color="auto"/>
            </w:tcBorders>
            <w:shd w:val="clear" w:color="auto" w:fill="auto"/>
            <w:vAlign w:val="center"/>
            <w:hideMark/>
          </w:tcPr>
          <w:p w14:paraId="69485F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Ceiling rose</w:t>
            </w:r>
          </w:p>
        </w:tc>
        <w:tc>
          <w:tcPr>
            <w:tcW w:w="810" w:type="dxa"/>
            <w:tcBorders>
              <w:top w:val="nil"/>
              <w:left w:val="nil"/>
              <w:bottom w:val="single" w:sz="4" w:space="0" w:color="auto"/>
              <w:right w:val="single" w:sz="4" w:space="0" w:color="auto"/>
            </w:tcBorders>
            <w:shd w:val="clear" w:color="auto" w:fill="auto"/>
            <w:noWrap/>
            <w:vAlign w:val="center"/>
            <w:hideMark/>
          </w:tcPr>
          <w:p w14:paraId="18779AD7"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F7BDB1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D919312"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4C3E17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A512DB2"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4FF652A"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4D8E409" w14:textId="3F702ADB"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51</w:t>
            </w:r>
            <w:r w:rsidR="00AD2C6D" w:rsidRPr="00AD2C6D">
              <w:rPr>
                <w:rFonts w:ascii="Calibri" w:eastAsia="Times New Roman" w:hAnsi="Calibri" w:cs="Calibri"/>
                <w:color w:val="000000"/>
              </w:rPr>
              <w:t>e</w:t>
            </w:r>
          </w:p>
        </w:tc>
        <w:tc>
          <w:tcPr>
            <w:tcW w:w="2700" w:type="dxa"/>
            <w:gridSpan w:val="2"/>
            <w:tcBorders>
              <w:top w:val="nil"/>
              <w:left w:val="nil"/>
              <w:bottom w:val="single" w:sz="4" w:space="0" w:color="auto"/>
              <w:right w:val="single" w:sz="4" w:space="0" w:color="auto"/>
            </w:tcBorders>
            <w:shd w:val="clear" w:color="auto" w:fill="auto"/>
            <w:vAlign w:val="center"/>
            <w:hideMark/>
          </w:tcPr>
          <w:p w14:paraId="7FB0F6B2"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Button holder</w:t>
            </w:r>
          </w:p>
        </w:tc>
        <w:tc>
          <w:tcPr>
            <w:tcW w:w="810" w:type="dxa"/>
            <w:tcBorders>
              <w:top w:val="nil"/>
              <w:left w:val="nil"/>
              <w:bottom w:val="single" w:sz="4" w:space="0" w:color="auto"/>
              <w:right w:val="single" w:sz="4" w:space="0" w:color="auto"/>
            </w:tcBorders>
            <w:shd w:val="clear" w:color="auto" w:fill="auto"/>
            <w:noWrap/>
            <w:vAlign w:val="center"/>
            <w:hideMark/>
          </w:tcPr>
          <w:p w14:paraId="42F50B2B"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BA37E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7BFE829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DE58CA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7BB9BD1"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52CF78" w14:textId="542BAC70" w:rsidR="00AD2C6D" w:rsidRPr="00AD2C6D" w:rsidRDefault="00217324"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52</w:t>
            </w:r>
          </w:p>
        </w:tc>
        <w:tc>
          <w:tcPr>
            <w:tcW w:w="1710" w:type="dxa"/>
            <w:tcBorders>
              <w:top w:val="nil"/>
              <w:left w:val="nil"/>
              <w:bottom w:val="single" w:sz="4" w:space="0" w:color="auto"/>
              <w:right w:val="single" w:sz="4" w:space="0" w:color="auto"/>
            </w:tcBorders>
            <w:shd w:val="clear" w:color="auto" w:fill="auto"/>
            <w:vAlign w:val="center"/>
            <w:hideMark/>
          </w:tcPr>
          <w:p w14:paraId="7EEE053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LED blub and </w:t>
            </w:r>
            <w:proofErr w:type="spellStart"/>
            <w:r w:rsidRPr="00AD2C6D">
              <w:rPr>
                <w:rFonts w:ascii="Calibri" w:eastAsia="Times New Roman" w:hAnsi="Calibri" w:cs="Calibri"/>
                <w:color w:val="000000"/>
              </w:rPr>
              <w:t>buld</w:t>
            </w:r>
            <w:proofErr w:type="spellEnd"/>
            <w:r w:rsidRPr="00AD2C6D">
              <w:rPr>
                <w:rFonts w:ascii="Calibri" w:eastAsia="Times New Roman" w:hAnsi="Calibri" w:cs="Calibri"/>
                <w:color w:val="000000"/>
              </w:rPr>
              <w:t xml:space="preserve"> holders</w:t>
            </w:r>
          </w:p>
        </w:tc>
        <w:tc>
          <w:tcPr>
            <w:tcW w:w="2700" w:type="dxa"/>
            <w:gridSpan w:val="2"/>
            <w:tcBorders>
              <w:top w:val="nil"/>
              <w:left w:val="nil"/>
              <w:bottom w:val="single" w:sz="4" w:space="0" w:color="auto"/>
              <w:right w:val="single" w:sz="4" w:space="0" w:color="auto"/>
            </w:tcBorders>
            <w:shd w:val="clear" w:color="auto" w:fill="auto"/>
            <w:vAlign w:val="center"/>
            <w:hideMark/>
          </w:tcPr>
          <w:p w14:paraId="0C4AC19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LED Bulb 18 watt of approved brand as directed by the Project Engineer</w:t>
            </w:r>
          </w:p>
        </w:tc>
        <w:tc>
          <w:tcPr>
            <w:tcW w:w="810" w:type="dxa"/>
            <w:tcBorders>
              <w:top w:val="nil"/>
              <w:left w:val="nil"/>
              <w:bottom w:val="single" w:sz="4" w:space="0" w:color="auto"/>
              <w:right w:val="single" w:sz="4" w:space="0" w:color="auto"/>
            </w:tcBorders>
            <w:shd w:val="clear" w:color="auto" w:fill="auto"/>
            <w:noWrap/>
            <w:vAlign w:val="center"/>
            <w:hideMark/>
          </w:tcPr>
          <w:p w14:paraId="2AF055C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1884EB"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4B0175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27C5AFD"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9718064"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5556CC" w14:textId="2EABD51C" w:rsidR="00AD2C6D" w:rsidRPr="00AD2C6D" w:rsidRDefault="00177CE5"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53</w:t>
            </w:r>
          </w:p>
        </w:tc>
        <w:tc>
          <w:tcPr>
            <w:tcW w:w="1710" w:type="dxa"/>
            <w:tcBorders>
              <w:top w:val="nil"/>
              <w:left w:val="nil"/>
              <w:bottom w:val="single" w:sz="4" w:space="0" w:color="auto"/>
              <w:right w:val="single" w:sz="4" w:space="0" w:color="auto"/>
            </w:tcBorders>
            <w:shd w:val="clear" w:color="auto" w:fill="auto"/>
            <w:vAlign w:val="center"/>
            <w:hideMark/>
          </w:tcPr>
          <w:p w14:paraId="5BEFC0F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Switch board</w:t>
            </w:r>
          </w:p>
        </w:tc>
        <w:tc>
          <w:tcPr>
            <w:tcW w:w="2700" w:type="dxa"/>
            <w:gridSpan w:val="2"/>
            <w:tcBorders>
              <w:top w:val="nil"/>
              <w:left w:val="nil"/>
              <w:bottom w:val="single" w:sz="4" w:space="0" w:color="auto"/>
              <w:right w:val="single" w:sz="4" w:space="0" w:color="auto"/>
            </w:tcBorders>
            <w:shd w:val="clear" w:color="auto" w:fill="auto"/>
            <w:vAlign w:val="center"/>
            <w:hideMark/>
          </w:tcPr>
          <w:p w14:paraId="17CA194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China switch board of good quality with 5 buttons and including fan capacitor and 3 </w:t>
            </w:r>
            <w:proofErr w:type="spellStart"/>
            <w:r w:rsidRPr="00AD2C6D">
              <w:rPr>
                <w:rFonts w:ascii="Calibri" w:eastAsia="Times New Roman" w:hAnsi="Calibri" w:cs="Calibri"/>
                <w:color w:val="000000"/>
              </w:rPr>
              <w:t>insurting</w:t>
            </w:r>
            <w:proofErr w:type="spellEnd"/>
            <w:r w:rsidRPr="00AD2C6D">
              <w:rPr>
                <w:rFonts w:ascii="Calibri" w:eastAsia="Times New Roman" w:hAnsi="Calibri" w:cs="Calibri"/>
                <w:color w:val="000000"/>
              </w:rPr>
              <w:t xml:space="preserve"> plugs</w:t>
            </w:r>
          </w:p>
        </w:tc>
        <w:tc>
          <w:tcPr>
            <w:tcW w:w="810" w:type="dxa"/>
            <w:tcBorders>
              <w:top w:val="nil"/>
              <w:left w:val="nil"/>
              <w:bottom w:val="single" w:sz="4" w:space="0" w:color="auto"/>
              <w:right w:val="single" w:sz="4" w:space="0" w:color="auto"/>
            </w:tcBorders>
            <w:shd w:val="clear" w:color="auto" w:fill="auto"/>
            <w:noWrap/>
            <w:vAlign w:val="center"/>
            <w:hideMark/>
          </w:tcPr>
          <w:p w14:paraId="3F37601A"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A6E939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F21195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3D6FB4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D18E626"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577ABB" w14:textId="196C914C" w:rsidR="00AD2C6D" w:rsidRPr="00AD2C6D" w:rsidRDefault="00177CE5"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54</w:t>
            </w:r>
          </w:p>
        </w:tc>
        <w:tc>
          <w:tcPr>
            <w:tcW w:w="1710" w:type="dxa"/>
            <w:tcBorders>
              <w:top w:val="nil"/>
              <w:left w:val="nil"/>
              <w:bottom w:val="single" w:sz="4" w:space="0" w:color="auto"/>
              <w:right w:val="single" w:sz="4" w:space="0" w:color="auto"/>
            </w:tcBorders>
            <w:shd w:val="clear" w:color="auto" w:fill="auto"/>
            <w:noWrap/>
            <w:vAlign w:val="center"/>
            <w:hideMark/>
          </w:tcPr>
          <w:p w14:paraId="310C422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Ceiling fan</w:t>
            </w:r>
          </w:p>
        </w:tc>
        <w:tc>
          <w:tcPr>
            <w:tcW w:w="2700" w:type="dxa"/>
            <w:gridSpan w:val="2"/>
            <w:tcBorders>
              <w:top w:val="nil"/>
              <w:left w:val="nil"/>
              <w:bottom w:val="single" w:sz="4" w:space="0" w:color="auto"/>
              <w:right w:val="single" w:sz="4" w:space="0" w:color="auto"/>
            </w:tcBorders>
            <w:shd w:val="clear" w:color="auto" w:fill="auto"/>
            <w:vAlign w:val="center"/>
            <w:hideMark/>
          </w:tcPr>
          <w:p w14:paraId="3E53CE48" w14:textId="3BBDD5A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ceiling Fan 56</w:t>
            </w:r>
            <w:r w:rsidR="0026526C">
              <w:rPr>
                <w:rFonts w:ascii="Calibri" w:eastAsia="Times New Roman" w:hAnsi="Calibri" w:cs="Calibri"/>
                <w:color w:val="000000"/>
              </w:rPr>
              <w:t>”</w:t>
            </w:r>
            <w:r w:rsidRPr="00AD2C6D">
              <w:rPr>
                <w:rFonts w:ascii="Calibri" w:eastAsia="Times New Roman" w:hAnsi="Calibri" w:cs="Calibri"/>
                <w:color w:val="000000"/>
              </w:rPr>
              <w:t xml:space="preserve"> sweep 100% Copper of approved brands as directed by the Project Engineer</w:t>
            </w:r>
          </w:p>
        </w:tc>
        <w:tc>
          <w:tcPr>
            <w:tcW w:w="810" w:type="dxa"/>
            <w:tcBorders>
              <w:top w:val="nil"/>
              <w:left w:val="nil"/>
              <w:bottom w:val="single" w:sz="4" w:space="0" w:color="auto"/>
              <w:right w:val="single" w:sz="4" w:space="0" w:color="auto"/>
            </w:tcBorders>
            <w:shd w:val="clear" w:color="auto" w:fill="auto"/>
            <w:noWrap/>
            <w:vAlign w:val="center"/>
            <w:hideMark/>
          </w:tcPr>
          <w:p w14:paraId="301D6564"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C780D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AA7D92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4442ADF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9D0C7DD" w14:textId="77777777" w:rsidTr="00052FF6">
        <w:trPr>
          <w:trHeight w:val="900"/>
        </w:trPr>
        <w:tc>
          <w:tcPr>
            <w:tcW w:w="540" w:type="dxa"/>
            <w:tcBorders>
              <w:top w:val="nil"/>
              <w:left w:val="single" w:sz="4" w:space="0" w:color="auto"/>
              <w:bottom w:val="nil"/>
              <w:right w:val="single" w:sz="4" w:space="0" w:color="auto"/>
            </w:tcBorders>
            <w:shd w:val="clear" w:color="auto" w:fill="auto"/>
            <w:noWrap/>
            <w:vAlign w:val="center"/>
            <w:hideMark/>
          </w:tcPr>
          <w:p w14:paraId="4F421E97" w14:textId="4556A007" w:rsidR="00AD2C6D" w:rsidRPr="00AD2C6D" w:rsidRDefault="00177CE5"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c>
          <w:tcPr>
            <w:tcW w:w="1710" w:type="dxa"/>
            <w:tcBorders>
              <w:top w:val="nil"/>
              <w:left w:val="nil"/>
              <w:bottom w:val="nil"/>
              <w:right w:val="single" w:sz="4" w:space="0" w:color="auto"/>
            </w:tcBorders>
            <w:shd w:val="clear" w:color="auto" w:fill="auto"/>
            <w:vAlign w:val="center"/>
            <w:hideMark/>
          </w:tcPr>
          <w:p w14:paraId="369C581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Circuit breaker</w:t>
            </w:r>
          </w:p>
        </w:tc>
        <w:tc>
          <w:tcPr>
            <w:tcW w:w="2700" w:type="dxa"/>
            <w:gridSpan w:val="2"/>
            <w:tcBorders>
              <w:top w:val="nil"/>
              <w:left w:val="nil"/>
              <w:bottom w:val="nil"/>
              <w:right w:val="single" w:sz="4" w:space="0" w:color="auto"/>
            </w:tcBorders>
            <w:shd w:val="clear" w:color="auto" w:fill="auto"/>
            <w:vAlign w:val="center"/>
            <w:hideMark/>
          </w:tcPr>
          <w:p w14:paraId="26EBCD36" w14:textId="4F0FEABE" w:rsidR="00AD2C6D" w:rsidRPr="00AD2C6D" w:rsidRDefault="009D5EC2"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w:t>
            </w:r>
            <w:r w:rsidR="00AD2C6D" w:rsidRPr="00AD2C6D">
              <w:rPr>
                <w:rFonts w:ascii="Calibri" w:eastAsia="Times New Roman" w:hAnsi="Calibri" w:cs="Calibri"/>
                <w:color w:val="000000"/>
              </w:rPr>
              <w:t xml:space="preserve"> and fixing main </w:t>
            </w:r>
            <w:proofErr w:type="spellStart"/>
            <w:r w:rsidR="00AD2C6D" w:rsidRPr="00AD2C6D">
              <w:rPr>
                <w:rFonts w:ascii="Calibri" w:eastAsia="Times New Roman" w:hAnsi="Calibri" w:cs="Calibri"/>
                <w:color w:val="000000"/>
              </w:rPr>
              <w:t>curcuit</w:t>
            </w:r>
            <w:proofErr w:type="spellEnd"/>
            <w:r w:rsidR="00AD2C6D" w:rsidRPr="00AD2C6D">
              <w:rPr>
                <w:rFonts w:ascii="Calibri" w:eastAsia="Times New Roman" w:hAnsi="Calibri" w:cs="Calibri"/>
                <w:color w:val="000000"/>
              </w:rPr>
              <w:t xml:space="preserve"> breaker of </w:t>
            </w:r>
            <w:proofErr w:type="spellStart"/>
            <w:r w:rsidR="00AD2C6D" w:rsidRPr="00AD2C6D">
              <w:rPr>
                <w:rFonts w:ascii="Calibri" w:eastAsia="Times New Roman" w:hAnsi="Calibri" w:cs="Calibri"/>
                <w:color w:val="000000"/>
              </w:rPr>
              <w:t>mccb</w:t>
            </w:r>
            <w:proofErr w:type="spellEnd"/>
            <w:r w:rsidR="00AD2C6D" w:rsidRPr="00AD2C6D">
              <w:rPr>
                <w:rFonts w:ascii="Calibri" w:eastAsia="Times New Roman" w:hAnsi="Calibri" w:cs="Calibri"/>
                <w:color w:val="000000"/>
              </w:rPr>
              <w:t xml:space="preserve"> 50 AMP including 4 circuit breakers of 32 AMP each as incoming having MS sheet box 18</w:t>
            </w:r>
            <w:r w:rsidR="0026526C">
              <w:rPr>
                <w:rFonts w:ascii="Calibri" w:eastAsia="Times New Roman" w:hAnsi="Calibri" w:cs="Calibri"/>
                <w:color w:val="000000"/>
              </w:rPr>
              <w:t>”</w:t>
            </w:r>
            <w:r w:rsidR="00AD2C6D" w:rsidRPr="00AD2C6D">
              <w:rPr>
                <w:rFonts w:ascii="Calibri" w:eastAsia="Times New Roman" w:hAnsi="Calibri" w:cs="Calibri"/>
                <w:color w:val="000000"/>
              </w:rPr>
              <w:t>x12</w:t>
            </w:r>
            <w:r w:rsidR="0026526C">
              <w:rPr>
                <w:rFonts w:ascii="Calibri" w:eastAsia="Times New Roman" w:hAnsi="Calibri" w:cs="Calibri"/>
                <w:color w:val="000000"/>
              </w:rPr>
              <w:t>”</w:t>
            </w:r>
            <w:r w:rsidR="00AD2C6D" w:rsidRPr="00AD2C6D">
              <w:rPr>
                <w:rFonts w:ascii="Calibri" w:eastAsia="Times New Roman" w:hAnsi="Calibri" w:cs="Calibri"/>
                <w:color w:val="000000"/>
              </w:rPr>
              <w:t>x6</w:t>
            </w:r>
            <w:r w:rsidR="0026526C">
              <w:rPr>
                <w:rFonts w:ascii="Calibri" w:eastAsia="Times New Roman" w:hAnsi="Calibri" w:cs="Calibri"/>
                <w:color w:val="000000"/>
              </w:rPr>
              <w:t>”</w:t>
            </w:r>
          </w:p>
        </w:tc>
        <w:tc>
          <w:tcPr>
            <w:tcW w:w="810" w:type="dxa"/>
            <w:tcBorders>
              <w:top w:val="nil"/>
              <w:left w:val="nil"/>
              <w:bottom w:val="nil"/>
              <w:right w:val="single" w:sz="4" w:space="0" w:color="auto"/>
            </w:tcBorders>
            <w:shd w:val="clear" w:color="auto" w:fill="auto"/>
            <w:noWrap/>
            <w:vAlign w:val="center"/>
            <w:hideMark/>
          </w:tcPr>
          <w:p w14:paraId="3F2C5135"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nil"/>
              <w:right w:val="single" w:sz="4" w:space="0" w:color="auto"/>
            </w:tcBorders>
            <w:shd w:val="clear" w:color="auto" w:fill="auto"/>
            <w:noWrap/>
            <w:vAlign w:val="center"/>
            <w:hideMark/>
          </w:tcPr>
          <w:p w14:paraId="223427C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nil"/>
              <w:right w:val="single" w:sz="4" w:space="0" w:color="auto"/>
            </w:tcBorders>
            <w:shd w:val="clear" w:color="auto" w:fill="auto"/>
            <w:noWrap/>
            <w:vAlign w:val="center"/>
            <w:hideMark/>
          </w:tcPr>
          <w:p w14:paraId="45E61E9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nil"/>
              <w:right w:val="single" w:sz="4" w:space="0" w:color="auto"/>
            </w:tcBorders>
            <w:shd w:val="clear" w:color="auto" w:fill="auto"/>
            <w:noWrap/>
            <w:vAlign w:val="center"/>
            <w:hideMark/>
          </w:tcPr>
          <w:p w14:paraId="2830238E"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0524F07" w14:textId="77777777" w:rsidTr="00052FF6">
        <w:trPr>
          <w:trHeight w:val="9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5BDA" w14:textId="4F3C1CC0" w:rsidR="00AD2C6D" w:rsidRPr="00AD2C6D" w:rsidRDefault="00177CE5"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56</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20899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Voltage Stabilizer</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654C60E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Voltage stabilizer 10000 Watt of approved brands (</w:t>
            </w:r>
            <w:proofErr w:type="spellStart"/>
            <w:r w:rsidRPr="00AD2C6D">
              <w:rPr>
                <w:rFonts w:ascii="Calibri" w:eastAsia="Times New Roman" w:hAnsi="Calibri" w:cs="Calibri"/>
                <w:color w:val="000000"/>
              </w:rPr>
              <w:t>Rimco</w:t>
            </w:r>
            <w:proofErr w:type="spellEnd"/>
            <w:r w:rsidRPr="00AD2C6D">
              <w:rPr>
                <w:rFonts w:ascii="Calibri" w:eastAsia="Times New Roman" w:hAnsi="Calibri" w:cs="Calibri"/>
                <w:color w:val="000000"/>
              </w:rPr>
              <w:t xml:space="preserve"> , </w:t>
            </w:r>
            <w:proofErr w:type="spellStart"/>
            <w:r w:rsidRPr="00AD2C6D">
              <w:rPr>
                <w:rFonts w:ascii="Calibri" w:eastAsia="Times New Roman" w:hAnsi="Calibri" w:cs="Calibri"/>
                <w:color w:val="000000"/>
              </w:rPr>
              <w:t>bestic</w:t>
            </w:r>
            <w:proofErr w:type="spellEnd"/>
            <w:r w:rsidRPr="00AD2C6D">
              <w:rPr>
                <w:rFonts w:ascii="Calibri" w:eastAsia="Times New Roman" w:hAnsi="Calibri" w:cs="Calibri"/>
                <w:color w:val="000000"/>
              </w:rPr>
              <w:t xml:space="preserve">, universal </w:t>
            </w:r>
            <w:proofErr w:type="spellStart"/>
            <w:r w:rsidRPr="00AD2C6D">
              <w:rPr>
                <w:rFonts w:ascii="Calibri" w:eastAsia="Times New Roman" w:hAnsi="Calibri" w:cs="Calibri"/>
                <w:color w:val="000000"/>
              </w:rPr>
              <w:t>etc</w:t>
            </w:r>
            <w:proofErr w:type="spellEnd"/>
            <w:r w:rsidRPr="00AD2C6D">
              <w:rPr>
                <w:rFonts w:ascii="Calibri" w:eastAsia="Times New Roman" w:hAnsi="Calibri" w:cs="Calibri"/>
                <w:color w:val="000000"/>
              </w:rPr>
              <w:t xml:space="preserve">) with 100% copper and one year warranty connecting with the main circuit of the room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E2EEE37"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57B7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B0E42A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0D1F998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C581F79" w14:textId="77777777" w:rsidTr="00052FF6">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AE77BD"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31"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0034705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589" w:type="dxa"/>
            <w:gridSpan w:val="2"/>
            <w:tcBorders>
              <w:top w:val="nil"/>
              <w:left w:val="nil"/>
              <w:bottom w:val="single" w:sz="8" w:space="0" w:color="auto"/>
              <w:right w:val="single" w:sz="8" w:space="0" w:color="auto"/>
            </w:tcBorders>
            <w:shd w:val="clear" w:color="auto" w:fill="auto"/>
            <w:noWrap/>
            <w:vAlign w:val="center"/>
            <w:hideMark/>
          </w:tcPr>
          <w:p w14:paraId="76C69BE9"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42A22D1B" w14:textId="77777777" w:rsidTr="00052FF6">
        <w:trPr>
          <w:trHeight w:val="547"/>
        </w:trPr>
        <w:tc>
          <w:tcPr>
            <w:tcW w:w="54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1BBC477E"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210F5AC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xml:space="preserve">Total Construction Items and </w:t>
            </w:r>
            <w:proofErr w:type="spellStart"/>
            <w:r w:rsidRPr="00AD2C6D">
              <w:rPr>
                <w:rFonts w:ascii="Calibri" w:eastAsia="Times New Roman" w:hAnsi="Calibri" w:cs="Calibri"/>
                <w:b/>
                <w:bCs/>
                <w:color w:val="000000"/>
              </w:rPr>
              <w:t>Labour</w:t>
            </w:r>
            <w:proofErr w:type="spellEnd"/>
            <w:r w:rsidRPr="00AD2C6D">
              <w:rPr>
                <w:rFonts w:ascii="Calibri" w:eastAsia="Times New Roman" w:hAnsi="Calibri" w:cs="Calibri"/>
                <w:b/>
                <w:bCs/>
                <w:color w:val="000000"/>
              </w:rPr>
              <w:t xml:space="preserve"> Cost of One Building</w:t>
            </w:r>
          </w:p>
        </w:tc>
        <w:tc>
          <w:tcPr>
            <w:tcW w:w="1589" w:type="dxa"/>
            <w:gridSpan w:val="2"/>
            <w:tcBorders>
              <w:top w:val="nil"/>
              <w:left w:val="nil"/>
              <w:bottom w:val="single" w:sz="8" w:space="0" w:color="auto"/>
              <w:right w:val="single" w:sz="8" w:space="0" w:color="auto"/>
            </w:tcBorders>
            <w:shd w:val="clear" w:color="auto" w:fill="auto"/>
            <w:noWrap/>
            <w:vAlign w:val="center"/>
            <w:hideMark/>
          </w:tcPr>
          <w:p w14:paraId="651A725C"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4CDCA338" w14:textId="77777777" w:rsidTr="00B10A0E">
        <w:trPr>
          <w:trHeight w:val="610"/>
        </w:trPr>
        <w:tc>
          <w:tcPr>
            <w:tcW w:w="540" w:type="dxa"/>
            <w:tcBorders>
              <w:top w:val="nil"/>
              <w:left w:val="single" w:sz="8" w:space="0" w:color="auto"/>
              <w:bottom w:val="nil"/>
              <w:right w:val="single" w:sz="8" w:space="0" w:color="auto"/>
            </w:tcBorders>
            <w:shd w:val="clear" w:color="auto" w:fill="D9D9D9" w:themeFill="background1" w:themeFillShade="D9"/>
            <w:noWrap/>
            <w:vAlign w:val="bottom"/>
            <w:hideMark/>
          </w:tcPr>
          <w:p w14:paraId="62A93E0C"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11BE3904" w14:textId="06A68DD2" w:rsidR="00AD2C6D" w:rsidRPr="00AD2C6D" w:rsidRDefault="00AD2C6D" w:rsidP="00E3367A">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 Construc</w:t>
            </w:r>
            <w:r w:rsidR="00741FDF">
              <w:rPr>
                <w:rFonts w:ascii="Calibri" w:eastAsia="Times New Roman" w:hAnsi="Calibri" w:cs="Calibri"/>
                <w:b/>
                <w:bCs/>
                <w:color w:val="000000"/>
              </w:rPr>
              <w:t xml:space="preserve">tion Items and </w:t>
            </w:r>
            <w:proofErr w:type="spellStart"/>
            <w:r w:rsidR="00741FDF">
              <w:rPr>
                <w:rFonts w:ascii="Calibri" w:eastAsia="Times New Roman" w:hAnsi="Calibri" w:cs="Calibri"/>
                <w:b/>
                <w:bCs/>
                <w:color w:val="000000"/>
              </w:rPr>
              <w:t>Labour</w:t>
            </w:r>
            <w:proofErr w:type="spellEnd"/>
            <w:r w:rsidR="00741FDF">
              <w:rPr>
                <w:rFonts w:ascii="Calibri" w:eastAsia="Times New Roman" w:hAnsi="Calibri" w:cs="Calibri"/>
                <w:b/>
                <w:bCs/>
                <w:color w:val="000000"/>
              </w:rPr>
              <w:t xml:space="preserve"> Cost of 0</w:t>
            </w:r>
            <w:r w:rsidR="00E3367A">
              <w:rPr>
                <w:rFonts w:ascii="Calibri" w:eastAsia="Times New Roman" w:hAnsi="Calibri" w:cs="Calibri"/>
                <w:b/>
                <w:bCs/>
                <w:color w:val="000000"/>
              </w:rPr>
              <w:t>2</w:t>
            </w:r>
            <w:r w:rsidRPr="00AD2C6D">
              <w:rPr>
                <w:rFonts w:ascii="Calibri" w:eastAsia="Times New Roman" w:hAnsi="Calibri" w:cs="Calibri"/>
                <w:b/>
                <w:bCs/>
                <w:color w:val="000000"/>
              </w:rPr>
              <w:t xml:space="preserve"> Buildings</w:t>
            </w:r>
          </w:p>
        </w:tc>
        <w:tc>
          <w:tcPr>
            <w:tcW w:w="1589" w:type="dxa"/>
            <w:gridSpan w:val="2"/>
            <w:tcBorders>
              <w:top w:val="nil"/>
              <w:left w:val="nil"/>
              <w:bottom w:val="nil"/>
              <w:right w:val="single" w:sz="8" w:space="0" w:color="auto"/>
            </w:tcBorders>
            <w:shd w:val="clear" w:color="auto" w:fill="auto"/>
            <w:noWrap/>
            <w:vAlign w:val="center"/>
            <w:hideMark/>
          </w:tcPr>
          <w:p w14:paraId="499DFC16"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26526C" w:rsidRPr="00AD2C6D" w14:paraId="02EE992C" w14:textId="77777777" w:rsidTr="00052FF6">
        <w:trPr>
          <w:trHeight w:val="610"/>
        </w:trPr>
        <w:tc>
          <w:tcPr>
            <w:tcW w:w="540" w:type="dxa"/>
            <w:tcBorders>
              <w:top w:val="nil"/>
              <w:left w:val="single" w:sz="8" w:space="0" w:color="auto"/>
              <w:bottom w:val="single" w:sz="8" w:space="0" w:color="auto"/>
              <w:right w:val="single" w:sz="8" w:space="0" w:color="auto"/>
            </w:tcBorders>
            <w:shd w:val="clear" w:color="auto" w:fill="D9D9D9" w:themeFill="background1" w:themeFillShade="D9"/>
            <w:noWrap/>
            <w:vAlign w:val="bottom"/>
          </w:tcPr>
          <w:p w14:paraId="2E18CA58" w14:textId="04A93841" w:rsidR="0026526C" w:rsidRPr="00AD2C6D" w:rsidRDefault="0026526C" w:rsidP="00AD2C6D">
            <w:pPr>
              <w:spacing w:after="0" w:line="240" w:lineRule="auto"/>
              <w:rPr>
                <w:rFonts w:ascii="Calibri" w:eastAsia="Times New Roman" w:hAnsi="Calibri" w:cs="Calibri"/>
                <w:color w:val="000000"/>
              </w:rPr>
            </w:pP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tcPr>
          <w:p w14:paraId="08177015" w14:textId="6294EFE3" w:rsidR="0026526C" w:rsidRPr="00AD2C6D" w:rsidRDefault="0026526C" w:rsidP="00AD2C6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Delivery Time in Days for complete services </w:t>
            </w:r>
          </w:p>
        </w:tc>
        <w:tc>
          <w:tcPr>
            <w:tcW w:w="1589" w:type="dxa"/>
            <w:gridSpan w:val="2"/>
            <w:tcBorders>
              <w:top w:val="nil"/>
              <w:left w:val="nil"/>
              <w:bottom w:val="single" w:sz="8" w:space="0" w:color="auto"/>
              <w:right w:val="single" w:sz="8" w:space="0" w:color="auto"/>
            </w:tcBorders>
            <w:shd w:val="clear" w:color="auto" w:fill="auto"/>
            <w:noWrap/>
            <w:vAlign w:val="center"/>
          </w:tcPr>
          <w:p w14:paraId="06338E81" w14:textId="77777777" w:rsidR="0026526C" w:rsidRPr="00AD2C6D" w:rsidRDefault="0026526C" w:rsidP="00AD2C6D">
            <w:pPr>
              <w:spacing w:after="0" w:line="240" w:lineRule="auto"/>
              <w:jc w:val="center"/>
              <w:rPr>
                <w:rFonts w:ascii="Calibri" w:eastAsia="Times New Roman" w:hAnsi="Calibri" w:cs="Calibri"/>
                <w:b/>
                <w:bCs/>
                <w:color w:val="000000"/>
              </w:rPr>
            </w:pPr>
          </w:p>
        </w:tc>
      </w:tr>
    </w:tbl>
    <w:p w14:paraId="67327632" w14:textId="77777777" w:rsidR="008B323D" w:rsidRPr="00B650D6" w:rsidRDefault="008B323D" w:rsidP="00C43B3D">
      <w:pPr>
        <w:ind w:firstLine="720"/>
        <w:rPr>
          <w:rFonts w:cstheme="minorHAnsi"/>
          <w:b/>
        </w:rPr>
      </w:pPr>
    </w:p>
    <w:p w14:paraId="70E25498" w14:textId="07AF47E0" w:rsidR="00FA64B4" w:rsidRPr="00E25E33" w:rsidRDefault="00FA64B4" w:rsidP="00E25E33">
      <w:pPr>
        <w:pStyle w:val="ListParagraph"/>
        <w:keepNext/>
        <w:keepLines/>
        <w:numPr>
          <w:ilvl w:val="0"/>
          <w:numId w:val="27"/>
        </w:numPr>
        <w:tabs>
          <w:tab w:val="left" w:pos="270"/>
        </w:tabs>
        <w:spacing w:line="276" w:lineRule="auto"/>
        <w:jc w:val="both"/>
        <w:outlineLvl w:val="2"/>
        <w:rPr>
          <w:rFonts w:cstheme="minorHAnsi"/>
          <w:b/>
          <w:sz w:val="24"/>
          <w:szCs w:val="24"/>
        </w:rPr>
      </w:pPr>
      <w:bookmarkStart w:id="3" w:name="bookmark10"/>
      <w:r w:rsidRPr="00E25E33">
        <w:rPr>
          <w:rStyle w:val="Heading32"/>
          <w:rFonts w:asciiTheme="minorHAnsi" w:eastAsia="Arial Unicode MS" w:hAnsiTheme="minorHAnsi" w:cstheme="minorHAnsi"/>
          <w:b/>
          <w:sz w:val="20"/>
          <w:szCs w:val="20"/>
        </w:rPr>
        <w:t>Marking</w:t>
      </w:r>
      <w:r w:rsidR="00AE3B53" w:rsidRPr="00E25E33">
        <w:rPr>
          <w:rStyle w:val="Heading32"/>
          <w:rFonts w:asciiTheme="minorHAnsi" w:eastAsia="Arial Unicode MS" w:hAnsiTheme="minorHAnsi" w:cstheme="minorHAnsi"/>
          <w:b/>
          <w:sz w:val="20"/>
          <w:szCs w:val="20"/>
        </w:rPr>
        <w:t xml:space="preserve"> and </w:t>
      </w:r>
      <w:proofErr w:type="spellStart"/>
      <w:r w:rsidRPr="00E25E33">
        <w:rPr>
          <w:rStyle w:val="Heading32"/>
          <w:rFonts w:asciiTheme="minorHAnsi" w:eastAsia="Arial Unicode MS" w:hAnsiTheme="minorHAnsi" w:cstheme="minorHAnsi"/>
          <w:b/>
          <w:sz w:val="20"/>
          <w:szCs w:val="20"/>
        </w:rPr>
        <w:t>labelling</w:t>
      </w:r>
      <w:bookmarkEnd w:id="3"/>
      <w:proofErr w:type="spellEnd"/>
    </w:p>
    <w:p w14:paraId="35D4317F" w14:textId="1BDD4490" w:rsidR="00FA64B4" w:rsidRPr="00350533" w:rsidRDefault="00AE3B53" w:rsidP="00C42B81">
      <w:pPr>
        <w:pStyle w:val="Bodytext120"/>
        <w:shd w:val="clear" w:color="auto" w:fill="auto"/>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Marking and</w:t>
      </w:r>
      <w:r w:rsidR="00FA64B4" w:rsidRPr="00350533">
        <w:rPr>
          <w:rStyle w:val="Bodytext129pt"/>
          <w:rFonts w:asciiTheme="minorHAnsi" w:hAnsiTheme="minorHAnsi" w:cstheme="minorHAnsi"/>
          <w:b w:val="0"/>
          <w:bCs w:val="0"/>
        </w:rPr>
        <w:t xml:space="preserve"> </w:t>
      </w:r>
      <w:r w:rsidRPr="00350533">
        <w:rPr>
          <w:rStyle w:val="Bodytext129pt"/>
          <w:rFonts w:asciiTheme="minorHAnsi" w:hAnsiTheme="minorHAnsi" w:cstheme="minorHAnsi"/>
          <w:b w:val="0"/>
          <w:bCs w:val="0"/>
        </w:rPr>
        <w:t>labeling is</w:t>
      </w:r>
      <w:r w:rsidR="00FA64B4" w:rsidRPr="00350533">
        <w:rPr>
          <w:rStyle w:val="Bodytext129pt"/>
          <w:rFonts w:asciiTheme="minorHAnsi" w:hAnsiTheme="minorHAnsi" w:cstheme="minorHAnsi"/>
          <w:b w:val="0"/>
          <w:bCs w:val="0"/>
        </w:rPr>
        <w:t xml:space="preserve"> required</w:t>
      </w:r>
      <w:r w:rsidRPr="00350533">
        <w:rPr>
          <w:rStyle w:val="Bodytext129pt"/>
          <w:rFonts w:asciiTheme="minorHAnsi" w:hAnsiTheme="minorHAnsi" w:cstheme="minorHAnsi"/>
          <w:b w:val="0"/>
          <w:bCs w:val="0"/>
        </w:rPr>
        <w:t xml:space="preserve"> where </w:t>
      </w:r>
      <w:r w:rsidR="00C42B81" w:rsidRPr="00350533">
        <w:rPr>
          <w:rStyle w:val="Bodytext129pt"/>
          <w:rFonts w:asciiTheme="minorHAnsi" w:hAnsiTheme="minorHAnsi" w:cstheme="minorHAnsi"/>
          <w:b w:val="0"/>
          <w:bCs w:val="0"/>
        </w:rPr>
        <w:t>applicable and guided by manufacturer and safety standards.</w:t>
      </w:r>
    </w:p>
    <w:p w14:paraId="287BACBB" w14:textId="72A07B7F" w:rsidR="00FA64B4" w:rsidRPr="00E25E33" w:rsidRDefault="00FA64B4" w:rsidP="00E25E33">
      <w:pPr>
        <w:pStyle w:val="ListParagraph"/>
        <w:keepNext/>
        <w:keepLines/>
        <w:numPr>
          <w:ilvl w:val="0"/>
          <w:numId w:val="33"/>
        </w:numPr>
        <w:tabs>
          <w:tab w:val="left" w:pos="180"/>
        </w:tabs>
        <w:spacing w:line="276" w:lineRule="auto"/>
        <w:ind w:left="0" w:firstLine="0"/>
        <w:jc w:val="both"/>
        <w:outlineLvl w:val="2"/>
        <w:rPr>
          <w:rFonts w:cstheme="minorHAnsi"/>
          <w:b/>
          <w:sz w:val="26"/>
          <w:szCs w:val="26"/>
        </w:rPr>
      </w:pPr>
      <w:bookmarkStart w:id="4" w:name="bookmark11"/>
      <w:r w:rsidRPr="00E25E33">
        <w:rPr>
          <w:rStyle w:val="Heading32"/>
          <w:rFonts w:asciiTheme="minorHAnsi" w:eastAsia="Arial Unicode MS" w:hAnsiTheme="minorHAnsi" w:cstheme="minorHAnsi"/>
          <w:b/>
          <w:sz w:val="22"/>
          <w:szCs w:val="22"/>
        </w:rPr>
        <w:t>Packaging and picking</w:t>
      </w:r>
      <w:bookmarkEnd w:id="4"/>
    </w:p>
    <w:p w14:paraId="2B9E4260" w14:textId="77777777" w:rsidR="00FA64B4" w:rsidRPr="00350533" w:rsidRDefault="00FA64B4" w:rsidP="00FA64B4">
      <w:pPr>
        <w:pStyle w:val="Bodytext120"/>
        <w:shd w:val="clear" w:color="auto" w:fill="auto"/>
        <w:spacing w:before="0" w:after="0" w:line="276" w:lineRule="auto"/>
        <w:ind w:right="25"/>
        <w:rPr>
          <w:rFonts w:asciiTheme="minorHAnsi" w:hAnsiTheme="minorHAnsi" w:cstheme="minorHAnsi"/>
          <w:b/>
          <w:bCs/>
        </w:rPr>
      </w:pPr>
      <w:r w:rsidRPr="00350533">
        <w:rPr>
          <w:rStyle w:val="Bodytext129pt"/>
          <w:rFonts w:asciiTheme="minorHAnsi" w:hAnsiTheme="minorHAnsi" w:cstheme="minorHAnsi"/>
          <w:b w:val="0"/>
          <w:bCs w:val="0"/>
        </w:rPr>
        <w:t>For all items the packaging must be appropriate to the nature (size, weight) of the items and reach international standards. The packaging should avoid transport damages and protect from bad weather conditions. Costs of picking (Loading Unloading) and packaging and transportation must be included in the unit price of each item.</w:t>
      </w:r>
    </w:p>
    <w:p w14:paraId="71651871" w14:textId="1D8E59BF" w:rsidR="00FA64B4" w:rsidRPr="00E25E33" w:rsidRDefault="00C42B81" w:rsidP="00FA64B4">
      <w:pPr>
        <w:keepNext/>
        <w:keepLines/>
        <w:tabs>
          <w:tab w:val="left" w:pos="455"/>
        </w:tabs>
        <w:spacing w:line="276" w:lineRule="auto"/>
        <w:jc w:val="both"/>
        <w:outlineLvl w:val="2"/>
        <w:rPr>
          <w:rFonts w:cstheme="minorHAnsi"/>
          <w:b/>
          <w:sz w:val="24"/>
          <w:szCs w:val="24"/>
        </w:rPr>
      </w:pPr>
      <w:bookmarkStart w:id="5" w:name="bookmark12"/>
      <w:r w:rsidRPr="00E25E33">
        <w:rPr>
          <w:rStyle w:val="Heading32"/>
          <w:rFonts w:asciiTheme="minorHAnsi" w:eastAsia="Arial Unicode MS" w:hAnsiTheme="minorHAnsi" w:cstheme="minorHAnsi"/>
          <w:b/>
          <w:sz w:val="20"/>
          <w:szCs w:val="20"/>
        </w:rPr>
        <w:lastRenderedPageBreak/>
        <w:t>7</w:t>
      </w:r>
      <w:r w:rsidR="00E25E33" w:rsidRPr="00E25E33">
        <w:rPr>
          <w:rStyle w:val="Heading32"/>
          <w:rFonts w:asciiTheme="minorHAnsi" w:eastAsia="Arial Unicode MS" w:hAnsiTheme="minorHAnsi" w:cstheme="minorHAnsi"/>
          <w:b/>
          <w:sz w:val="20"/>
          <w:szCs w:val="20"/>
        </w:rPr>
        <w:t>.</w:t>
      </w:r>
      <w:r w:rsidR="00FA64B4" w:rsidRPr="00E25E33">
        <w:rPr>
          <w:rStyle w:val="Heading32"/>
          <w:rFonts w:asciiTheme="minorHAnsi"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Samples/Pictures/Specifications</w:t>
      </w:r>
      <w:bookmarkEnd w:id="5"/>
    </w:p>
    <w:p w14:paraId="4E679066" w14:textId="77777777" w:rsidR="00FA64B4" w:rsidRPr="00350533" w:rsidRDefault="00FA64B4" w:rsidP="00FA64B4">
      <w:pPr>
        <w:keepNext/>
        <w:keepLines/>
        <w:tabs>
          <w:tab w:val="left" w:pos="385"/>
        </w:tabs>
        <w:spacing w:line="276" w:lineRule="auto"/>
        <w:jc w:val="both"/>
        <w:outlineLvl w:val="2"/>
        <w:rPr>
          <w:rStyle w:val="Bodytext129pt"/>
          <w:rFonts w:asciiTheme="minorHAnsi" w:hAnsiTheme="minorHAnsi" w:cstheme="minorHAnsi"/>
          <w:b w:val="0"/>
          <w:bCs w:val="0"/>
        </w:rPr>
      </w:pPr>
      <w:bookmarkStart w:id="6" w:name="bookmark13"/>
      <w:r w:rsidRPr="00350533">
        <w:rPr>
          <w:rStyle w:val="Bodytext129pt"/>
          <w:rFonts w:asciiTheme="minorHAnsi" w:hAnsiTheme="minorHAnsi" w:cstheme="minorHAnsi"/>
          <w:b w:val="0"/>
          <w:bCs w:val="0"/>
        </w:rPr>
        <w:t xml:space="preserve">Samples will be requested only from shortlisted bidders. Tenderer who present 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 </w:t>
      </w:r>
    </w:p>
    <w:p w14:paraId="761B81E0" w14:textId="7915B2CD" w:rsidR="00FA64B4" w:rsidRPr="00E25E33" w:rsidRDefault="00C42B81" w:rsidP="00C42B81">
      <w:pPr>
        <w:keepNext/>
        <w:keepLines/>
        <w:tabs>
          <w:tab w:val="left" w:pos="385"/>
        </w:tabs>
        <w:spacing w:line="276" w:lineRule="auto"/>
        <w:jc w:val="both"/>
        <w:outlineLvl w:val="2"/>
        <w:rPr>
          <w:rFonts w:cstheme="minorHAnsi"/>
          <w:b/>
          <w:sz w:val="24"/>
          <w:szCs w:val="24"/>
        </w:rPr>
      </w:pPr>
      <w:r w:rsidRPr="00E25E33">
        <w:rPr>
          <w:rStyle w:val="Heading32"/>
          <w:rFonts w:asciiTheme="minorHAnsi" w:eastAsia="Arial Unicode MS" w:hAnsiTheme="minorHAnsi" w:cstheme="minorHAnsi"/>
          <w:b/>
          <w:sz w:val="20"/>
          <w:szCs w:val="20"/>
        </w:rPr>
        <w:t>8</w:t>
      </w:r>
      <w:r w:rsidR="00E25E33">
        <w:rPr>
          <w:rStyle w:val="Heading32"/>
          <w:rFonts w:asciiTheme="minorHAnsi" w:eastAsia="Arial Unicode MS" w:hAnsiTheme="minorHAnsi" w:cstheme="minorHAnsi"/>
          <w:b/>
          <w:sz w:val="20"/>
          <w:szCs w:val="20"/>
        </w:rPr>
        <w:t>.</w:t>
      </w:r>
      <w:r w:rsidRPr="00E25E33">
        <w:rPr>
          <w:rStyle w:val="Heading32"/>
          <w:rFonts w:asciiTheme="minorHAnsi" w:eastAsia="Arial Unicode MS"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Delivery conditions</w:t>
      </w:r>
      <w:bookmarkEnd w:id="6"/>
    </w:p>
    <w:p w14:paraId="33AA748F" w14:textId="77777777" w:rsidR="00CB57DD" w:rsidRPr="00350533" w:rsidRDefault="00C42B81" w:rsidP="00C42B81">
      <w:pPr>
        <w:pStyle w:val="Bodytext120"/>
        <w:shd w:val="clear" w:color="auto" w:fill="auto"/>
        <w:spacing w:before="0" w:line="276" w:lineRule="auto"/>
        <w:ind w:left="20"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 xml:space="preserve">8.1: </w:t>
      </w:r>
      <w:r w:rsidR="00FA64B4" w:rsidRPr="00350533">
        <w:rPr>
          <w:rStyle w:val="Bodytext129pt"/>
          <w:rFonts w:asciiTheme="minorHAnsi" w:hAnsiTheme="minorHAnsi" w:cstheme="minorHAnsi"/>
          <w:b w:val="0"/>
          <w:bCs w:val="0"/>
        </w:rPr>
        <w:t>All transport details (Origin, City of Loading and Routing) must be indicated within the offer. Cost for transportation can be stated separately or included in the price of items. Partial shipments</w:t>
      </w:r>
      <w:r w:rsidR="00DB239E" w:rsidRPr="00350533">
        <w:rPr>
          <w:rStyle w:val="Bodytext129pt"/>
          <w:rFonts w:asciiTheme="minorHAnsi" w:hAnsiTheme="minorHAnsi" w:cstheme="minorHAnsi"/>
          <w:b w:val="0"/>
          <w:bCs w:val="0"/>
        </w:rPr>
        <w:t>/delivery services</w:t>
      </w:r>
      <w:r w:rsidR="00FA64B4" w:rsidRPr="00350533">
        <w:rPr>
          <w:rStyle w:val="Bodytext129pt"/>
          <w:rFonts w:asciiTheme="minorHAnsi" w:hAnsiTheme="minorHAnsi" w:cstheme="minorHAnsi"/>
          <w:b w:val="0"/>
          <w:bCs w:val="0"/>
        </w:rPr>
        <w:t xml:space="preserve"> without authorization of the Contracting Authority are not allowed. Each shipment</w:t>
      </w:r>
      <w:r w:rsidR="00DB239E" w:rsidRPr="00350533">
        <w:rPr>
          <w:rStyle w:val="Bodytext129pt"/>
          <w:rFonts w:asciiTheme="minorHAnsi" w:hAnsiTheme="minorHAnsi" w:cstheme="minorHAnsi"/>
          <w:b w:val="0"/>
          <w:bCs w:val="0"/>
        </w:rPr>
        <w:t>/delivery of services</w:t>
      </w:r>
      <w:r w:rsidR="00FA64B4" w:rsidRPr="00350533">
        <w:rPr>
          <w:rStyle w:val="Bodytext129pt"/>
          <w:rFonts w:asciiTheme="minorHAnsi" w:hAnsiTheme="minorHAnsi" w:cstheme="minorHAnsi"/>
          <w:b w:val="0"/>
          <w:bCs w:val="0"/>
        </w:rPr>
        <w:t xml:space="preserve"> must be announced with prior notice.</w:t>
      </w:r>
      <w:bookmarkStart w:id="7" w:name="bookmark14"/>
      <w:r w:rsidR="00CB57DD" w:rsidRPr="00350533">
        <w:rPr>
          <w:rStyle w:val="Bodytext129pt"/>
          <w:rFonts w:asciiTheme="minorHAnsi" w:hAnsiTheme="minorHAnsi" w:cstheme="minorHAnsi"/>
          <w:b w:val="0"/>
          <w:bCs w:val="0"/>
        </w:rPr>
        <w:t xml:space="preserve"> </w:t>
      </w:r>
    </w:p>
    <w:p w14:paraId="18527300" w14:textId="374B30D8" w:rsidR="00FA64B4" w:rsidRPr="00350533" w:rsidRDefault="00CB57DD" w:rsidP="00C42B81">
      <w:pPr>
        <w:pStyle w:val="Bodytext120"/>
        <w:shd w:val="clear" w:color="auto" w:fill="auto"/>
        <w:spacing w:before="0" w:line="276" w:lineRule="auto"/>
        <w:ind w:left="20"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 xml:space="preserve">8.2: It is responsibility of bidder to safely provide the items/shipment/delivery of services at required/notified sites </w:t>
      </w:r>
    </w:p>
    <w:p w14:paraId="18DCCA5F" w14:textId="08716118" w:rsidR="00FA64B4" w:rsidRPr="00B650D6" w:rsidRDefault="00C42B81" w:rsidP="003E7930">
      <w:pPr>
        <w:pStyle w:val="Bodytext120"/>
        <w:shd w:val="clear" w:color="auto" w:fill="auto"/>
        <w:spacing w:before="0" w:line="276" w:lineRule="auto"/>
        <w:ind w:left="20" w:right="20"/>
        <w:rPr>
          <w:rStyle w:val="Bodytext129pt"/>
          <w:rFonts w:asciiTheme="minorHAnsi" w:hAnsiTheme="minorHAnsi" w:cstheme="minorHAnsi"/>
          <w:b w:val="0"/>
        </w:rPr>
      </w:pPr>
      <w:r w:rsidRPr="00350533">
        <w:rPr>
          <w:rStyle w:val="Heading32"/>
          <w:rFonts w:asciiTheme="minorHAnsi" w:eastAsia="Arial Unicode MS" w:hAnsiTheme="minorHAnsi" w:cstheme="minorHAnsi"/>
          <w:u w:val="none"/>
        </w:rPr>
        <w:t>8.</w:t>
      </w:r>
      <w:r w:rsidR="00CB57DD" w:rsidRPr="00350533">
        <w:rPr>
          <w:rStyle w:val="Heading32"/>
          <w:rFonts w:asciiTheme="minorHAnsi" w:eastAsia="Arial Unicode MS" w:hAnsiTheme="minorHAnsi" w:cstheme="minorHAnsi"/>
          <w:u w:val="none"/>
        </w:rPr>
        <w:t>3</w:t>
      </w:r>
      <w:r w:rsidRPr="00350533">
        <w:rPr>
          <w:rStyle w:val="Heading32"/>
          <w:rFonts w:asciiTheme="minorHAnsi" w:eastAsia="Arial Unicode MS" w:hAnsiTheme="minorHAnsi" w:cstheme="minorHAnsi"/>
          <w:u w:val="none"/>
        </w:rPr>
        <w:t xml:space="preserve">: </w:t>
      </w:r>
      <w:bookmarkEnd w:id="7"/>
      <w:r w:rsidR="003E7930" w:rsidRPr="00350533">
        <w:rPr>
          <w:rStyle w:val="Heading32"/>
          <w:rFonts w:asciiTheme="minorHAnsi" w:eastAsia="Arial Unicode MS" w:hAnsiTheme="minorHAnsi" w:cstheme="minorHAnsi"/>
          <w:u w:val="none"/>
        </w:rPr>
        <w:t xml:space="preserve">The </w:t>
      </w:r>
      <w:r w:rsidR="003E7930" w:rsidRPr="00350533">
        <w:rPr>
          <w:rStyle w:val="Bodytext129pt"/>
          <w:rFonts w:asciiTheme="minorHAnsi" w:hAnsiTheme="minorHAnsi" w:cstheme="minorHAnsi"/>
          <w:b w:val="0"/>
          <w:bCs w:val="0"/>
        </w:rPr>
        <w:t>delivery of supplies and services will be required</w:t>
      </w:r>
      <w:r w:rsidR="00FA64B4" w:rsidRPr="00350533">
        <w:rPr>
          <w:rStyle w:val="Bodytext129pt"/>
          <w:rFonts w:asciiTheme="minorHAnsi" w:hAnsiTheme="minorHAnsi" w:cstheme="minorHAnsi"/>
          <w:b w:val="0"/>
          <w:bCs w:val="0"/>
        </w:rPr>
        <w:t xml:space="preserve"> </w:t>
      </w:r>
      <w:r w:rsidR="003E7930" w:rsidRPr="00350533">
        <w:rPr>
          <w:rStyle w:val="Bodytext129pt"/>
          <w:rFonts w:asciiTheme="minorHAnsi" w:hAnsiTheme="minorHAnsi" w:cstheme="minorHAnsi"/>
          <w:b w:val="0"/>
          <w:bCs w:val="0"/>
        </w:rPr>
        <w:t>according to delivery schedule</w:t>
      </w:r>
      <w:r w:rsidR="00FA64B4" w:rsidRPr="00350533">
        <w:rPr>
          <w:rStyle w:val="Bodytext129pt"/>
          <w:rFonts w:asciiTheme="minorHAnsi" w:hAnsiTheme="minorHAnsi" w:cstheme="minorHAnsi"/>
          <w:b w:val="0"/>
          <w:bCs w:val="0"/>
        </w:rPr>
        <w:t xml:space="preserve"> </w:t>
      </w:r>
      <w:r w:rsidR="003E7930" w:rsidRPr="00350533">
        <w:rPr>
          <w:rStyle w:val="Bodytext129pt"/>
          <w:rFonts w:asciiTheme="minorHAnsi" w:hAnsiTheme="minorHAnsi" w:cstheme="minorHAnsi"/>
          <w:b w:val="0"/>
          <w:bCs w:val="0"/>
        </w:rPr>
        <w:t xml:space="preserve">as mentioned in </w:t>
      </w:r>
      <w:r w:rsidR="00FA64B4" w:rsidRPr="00350533">
        <w:rPr>
          <w:rStyle w:val="Bodytext129pt"/>
          <w:rFonts w:asciiTheme="minorHAnsi" w:hAnsiTheme="minorHAnsi" w:cstheme="minorHAnsi"/>
          <w:b w:val="0"/>
          <w:bCs w:val="0"/>
        </w:rPr>
        <w:t>Purchase Order</w:t>
      </w:r>
      <w:r w:rsidRPr="00350533">
        <w:rPr>
          <w:rStyle w:val="Bodytext129pt"/>
          <w:rFonts w:asciiTheme="minorHAnsi" w:hAnsiTheme="minorHAnsi" w:cstheme="minorHAnsi"/>
          <w:b w:val="0"/>
          <w:bCs w:val="0"/>
        </w:rPr>
        <w:t>/Agreement</w:t>
      </w:r>
      <w:r w:rsidR="00FA64B4" w:rsidRPr="00350533">
        <w:rPr>
          <w:rStyle w:val="Bodytext129pt"/>
          <w:rFonts w:asciiTheme="minorHAnsi" w:hAnsiTheme="minorHAnsi" w:cstheme="minorHAnsi"/>
          <w:b w:val="0"/>
          <w:bCs w:val="0"/>
        </w:rPr>
        <w:t xml:space="preserve">. Faster delivery is appreciated; therefore clearly indicate your delivery </w:t>
      </w:r>
      <w:r w:rsidR="003E7930" w:rsidRPr="00350533">
        <w:rPr>
          <w:rStyle w:val="Bodytext129pt"/>
          <w:rFonts w:asciiTheme="minorHAnsi" w:hAnsiTheme="minorHAnsi" w:cstheme="minorHAnsi"/>
          <w:b w:val="0"/>
          <w:bCs w:val="0"/>
        </w:rPr>
        <w:t>date</w:t>
      </w:r>
      <w:r w:rsidR="00FA64B4" w:rsidRPr="00350533">
        <w:rPr>
          <w:rStyle w:val="Bodytext129pt"/>
          <w:rFonts w:asciiTheme="minorHAnsi" w:hAnsiTheme="minorHAnsi" w:cstheme="minorHAnsi"/>
          <w:b w:val="0"/>
          <w:bCs w:val="0"/>
        </w:rPr>
        <w:t xml:space="preserve"> in calendar days in the offer.</w:t>
      </w:r>
      <w:r w:rsidR="00FA64B4" w:rsidRPr="00B650D6">
        <w:rPr>
          <w:rStyle w:val="Bodytext129pt"/>
          <w:rFonts w:asciiTheme="minorHAnsi" w:hAnsiTheme="minorHAnsi" w:cstheme="minorHAnsi"/>
        </w:rPr>
        <w:t xml:space="preserve"> </w:t>
      </w:r>
    </w:p>
    <w:p w14:paraId="644C1E3D" w14:textId="77777777" w:rsidR="00FA64B4" w:rsidRPr="00E25E33" w:rsidRDefault="00FA64B4" w:rsidP="00FA64B4">
      <w:pPr>
        <w:keepNext/>
        <w:keepLines/>
        <w:tabs>
          <w:tab w:val="left" w:pos="370"/>
        </w:tabs>
        <w:spacing w:line="276" w:lineRule="auto"/>
        <w:jc w:val="both"/>
        <w:outlineLvl w:val="2"/>
        <w:rPr>
          <w:rFonts w:cstheme="minorHAnsi"/>
          <w:b/>
          <w:sz w:val="24"/>
          <w:szCs w:val="24"/>
        </w:rPr>
      </w:pPr>
      <w:bookmarkStart w:id="8" w:name="bookmark15"/>
      <w:r w:rsidRPr="00E25E33">
        <w:rPr>
          <w:rStyle w:val="Heading32"/>
          <w:rFonts w:asciiTheme="minorHAnsi" w:eastAsia="Arial Unicode MS" w:hAnsiTheme="minorHAnsi" w:cstheme="minorHAnsi"/>
          <w:b/>
          <w:sz w:val="20"/>
          <w:szCs w:val="20"/>
        </w:rPr>
        <w:t>9. Weight and dimensions of the consignment</w:t>
      </w:r>
      <w:bookmarkEnd w:id="8"/>
    </w:p>
    <w:p w14:paraId="5730E3A0" w14:textId="77777777" w:rsidR="00FA64B4" w:rsidRPr="00350533" w:rsidRDefault="00FA64B4" w:rsidP="00FA64B4">
      <w:pPr>
        <w:pStyle w:val="Bodytext120"/>
        <w:shd w:val="clear" w:color="auto" w:fill="auto"/>
        <w:spacing w:before="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Bidders are required to indicate the total weight per item, as well as the total weight and dimensions per item.</w:t>
      </w:r>
    </w:p>
    <w:p w14:paraId="09994652" w14:textId="77777777" w:rsidR="00FA64B4" w:rsidRPr="00E25E33" w:rsidRDefault="00FA64B4" w:rsidP="00FA64B4">
      <w:pPr>
        <w:keepNext/>
        <w:keepLines/>
        <w:tabs>
          <w:tab w:val="left" w:pos="380"/>
        </w:tabs>
        <w:spacing w:line="276" w:lineRule="auto"/>
        <w:jc w:val="both"/>
        <w:outlineLvl w:val="2"/>
        <w:rPr>
          <w:rFonts w:cstheme="minorHAnsi"/>
          <w:b/>
          <w:sz w:val="24"/>
          <w:szCs w:val="24"/>
        </w:rPr>
      </w:pPr>
      <w:bookmarkStart w:id="9" w:name="bookmark16"/>
      <w:r w:rsidRPr="00E25E33">
        <w:rPr>
          <w:rStyle w:val="Heading32"/>
          <w:rFonts w:asciiTheme="minorHAnsi" w:eastAsia="Arial Unicode MS" w:hAnsiTheme="minorHAnsi" w:cstheme="minorHAnsi"/>
          <w:b/>
          <w:sz w:val="20"/>
          <w:szCs w:val="20"/>
        </w:rPr>
        <w:t>10. Prices</w:t>
      </w:r>
      <w:bookmarkEnd w:id="9"/>
    </w:p>
    <w:p w14:paraId="582B7F6B"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All prices in your quotation must be indicated in Pakistan Rupees (PKR). Quotations stated in other currencies will not be considered in the awarding process.</w:t>
      </w:r>
    </w:p>
    <w:p w14:paraId="17C41E97"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The analysis of the offers will be performed in Pakistani Rupees (PKR).</w:t>
      </w:r>
    </w:p>
    <w:p w14:paraId="59D63DDA" w14:textId="77777777" w:rsidR="00FA64B4" w:rsidRPr="00350533" w:rsidRDefault="00FA64B4" w:rsidP="00FA64B4">
      <w:pPr>
        <w:pStyle w:val="Bodytext120"/>
        <w:shd w:val="clear" w:color="auto" w:fill="auto"/>
        <w:spacing w:before="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 xml:space="preserve">Prices need to include all taxes </w:t>
      </w:r>
      <w:proofErr w:type="spellStart"/>
      <w:r w:rsidRPr="00350533">
        <w:rPr>
          <w:rStyle w:val="Bodytext129pt"/>
          <w:rFonts w:asciiTheme="minorHAnsi" w:hAnsiTheme="minorHAnsi" w:cstheme="minorHAnsi"/>
          <w:b w:val="0"/>
          <w:bCs w:val="0"/>
        </w:rPr>
        <w:t>i.e</w:t>
      </w:r>
      <w:proofErr w:type="spellEnd"/>
      <w:r w:rsidRPr="00350533">
        <w:rPr>
          <w:rStyle w:val="Bodytext129pt"/>
          <w:rFonts w:asciiTheme="minorHAnsi" w:hAnsiTheme="minorHAnsi" w:cstheme="minorHAnsi"/>
          <w:b w:val="0"/>
          <w:bCs w:val="0"/>
        </w:rPr>
        <w:t>; GST, WHT, insurance costs and all other applicable taxes by the government of Pakistan.</w:t>
      </w:r>
      <w:r w:rsidRPr="00350533">
        <w:rPr>
          <w:rStyle w:val="Bodytext129pt"/>
          <w:rFonts w:asciiTheme="minorHAnsi" w:hAnsiTheme="minorHAnsi" w:cstheme="minorHAnsi"/>
          <w:b w:val="0"/>
          <w:bCs w:val="0"/>
          <w:lang w:val="nl"/>
        </w:rPr>
        <w:t xml:space="preserve">Transport </w:t>
      </w:r>
      <w:r w:rsidRPr="00350533">
        <w:rPr>
          <w:rStyle w:val="Bodytext129pt"/>
          <w:rFonts w:asciiTheme="minorHAnsi" w:hAnsiTheme="minorHAnsi" w:cstheme="minorHAnsi"/>
          <w:b w:val="0"/>
          <w:bCs w:val="0"/>
        </w:rPr>
        <w:t xml:space="preserve">prices need to include </w:t>
      </w:r>
      <w:r w:rsidRPr="00350533">
        <w:rPr>
          <w:rStyle w:val="Bodytext129pt"/>
          <w:rFonts w:asciiTheme="minorHAnsi" w:hAnsiTheme="minorHAnsi" w:cstheme="minorHAnsi"/>
          <w:b w:val="0"/>
          <w:bCs w:val="0"/>
          <w:lang w:val="nl"/>
        </w:rPr>
        <w:t xml:space="preserve">transport </w:t>
      </w:r>
      <w:r w:rsidRPr="00350533">
        <w:rPr>
          <w:rStyle w:val="Bodytext129pt"/>
          <w:rFonts w:asciiTheme="minorHAnsi" w:hAnsiTheme="minorHAnsi" w:cstheme="minorHAnsi"/>
          <w:b w:val="0"/>
          <w:bCs w:val="0"/>
        </w:rPr>
        <w:t>tax.</w:t>
      </w:r>
    </w:p>
    <w:p w14:paraId="0B0FBA7A" w14:textId="77777777" w:rsidR="00FA64B4" w:rsidRPr="00E25E33" w:rsidRDefault="00FA64B4" w:rsidP="00FA64B4">
      <w:pPr>
        <w:keepNext/>
        <w:keepLines/>
        <w:tabs>
          <w:tab w:val="left" w:pos="380"/>
        </w:tabs>
        <w:spacing w:line="276" w:lineRule="auto"/>
        <w:jc w:val="both"/>
        <w:outlineLvl w:val="2"/>
        <w:rPr>
          <w:rFonts w:cstheme="minorHAnsi"/>
          <w:b/>
          <w:sz w:val="24"/>
          <w:szCs w:val="24"/>
        </w:rPr>
      </w:pPr>
      <w:bookmarkStart w:id="10" w:name="bookmark17"/>
      <w:r w:rsidRPr="00E25E33">
        <w:rPr>
          <w:rStyle w:val="Heading32"/>
          <w:rFonts w:asciiTheme="minorHAnsi" w:eastAsia="Arial Unicode MS" w:hAnsiTheme="minorHAnsi" w:cstheme="minorHAnsi"/>
          <w:b/>
          <w:sz w:val="20"/>
          <w:szCs w:val="20"/>
        </w:rPr>
        <w:t>11</w:t>
      </w:r>
      <w:bookmarkEnd w:id="10"/>
      <w:r w:rsidRPr="00E25E33">
        <w:rPr>
          <w:rStyle w:val="Heading32"/>
          <w:rFonts w:asciiTheme="minorHAnsi" w:eastAsia="Arial Unicode MS" w:hAnsiTheme="minorHAnsi" w:cstheme="minorHAnsi"/>
          <w:b/>
          <w:sz w:val="20"/>
          <w:szCs w:val="20"/>
        </w:rPr>
        <w:t>. Inspections</w:t>
      </w:r>
    </w:p>
    <w:p w14:paraId="75718B78"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14:paraId="200080CB" w14:textId="77777777" w:rsidR="00FA64B4" w:rsidRPr="00350533" w:rsidRDefault="00FA64B4" w:rsidP="00FA64B4">
      <w:pPr>
        <w:pStyle w:val="Bodytext120"/>
        <w:shd w:val="clear" w:color="auto" w:fill="auto"/>
        <w:spacing w:before="0" w:after="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For the purposes of such tests and inspections, the Contractor shall:</w:t>
      </w:r>
    </w:p>
    <w:p w14:paraId="4E59AB82" w14:textId="77777777" w:rsidR="00FA64B4" w:rsidRPr="00350533" w:rsidRDefault="00FA64B4" w:rsidP="00FA64B4">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bCs/>
        </w:rPr>
      </w:pPr>
      <w:r w:rsidRPr="00350533">
        <w:rPr>
          <w:rStyle w:val="Bodytext129pt"/>
          <w:rFonts w:asciiTheme="minorHAnsi" w:hAnsiTheme="minorHAnsi" w:cstheme="minorHAnsi"/>
          <w:b w:val="0"/>
          <w:bCs w:val="0"/>
        </w:rPr>
        <w:t xml:space="preserve">provide to the Contracting Authority or his representative, temporarily and free of charge, with such assistance, test samples or parts, machines, equipment, tools, </w:t>
      </w:r>
      <w:proofErr w:type="spellStart"/>
      <w:r w:rsidRPr="00350533">
        <w:rPr>
          <w:rStyle w:val="Bodytext129pt"/>
          <w:rFonts w:asciiTheme="minorHAnsi" w:hAnsiTheme="minorHAnsi" w:cstheme="minorHAnsi"/>
          <w:b w:val="0"/>
          <w:bCs w:val="0"/>
        </w:rPr>
        <w:t>labour</w:t>
      </w:r>
      <w:proofErr w:type="spellEnd"/>
      <w:r w:rsidRPr="00350533">
        <w:rPr>
          <w:rStyle w:val="Bodytext129pt"/>
          <w:rFonts w:asciiTheme="minorHAnsi" w:hAnsiTheme="minorHAnsi" w:cstheme="minorHAnsi"/>
          <w:b w:val="0"/>
          <w:bCs w:val="0"/>
        </w:rPr>
        <w:t>, materials, drawings and production data as are normally required for inspection and testing;</w:t>
      </w:r>
    </w:p>
    <w:p w14:paraId="61158A2B" w14:textId="77777777" w:rsidR="00FA64B4" w:rsidRPr="00350533" w:rsidRDefault="00FA64B4" w:rsidP="00FA64B4">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bCs/>
        </w:rPr>
      </w:pPr>
      <w:r w:rsidRPr="00350533">
        <w:rPr>
          <w:rStyle w:val="Bodytext129pt"/>
          <w:rFonts w:asciiTheme="minorHAnsi" w:hAnsiTheme="minorHAnsi" w:cstheme="minorHAnsi"/>
          <w:b w:val="0"/>
          <w:bCs w:val="0"/>
        </w:rPr>
        <w:t>Provide access to the Contracting Authority or his representative, at all reasonable times to the place where the tests are to be carried out.</w:t>
      </w:r>
    </w:p>
    <w:p w14:paraId="12627BB3" w14:textId="77777777" w:rsidR="00E34569" w:rsidRPr="00350533" w:rsidRDefault="00FA64B4" w:rsidP="00E34569">
      <w:pPr>
        <w:pStyle w:val="Bodytext120"/>
        <w:shd w:val="clear" w:color="auto" w:fill="auto"/>
        <w:spacing w:before="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 xml:space="preserve">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w:t>
      </w:r>
      <w:r w:rsidRPr="00350533">
        <w:rPr>
          <w:rStyle w:val="Bodytext129pt"/>
          <w:rFonts w:asciiTheme="minorHAnsi" w:hAnsiTheme="minorHAnsi" w:cstheme="minorHAnsi"/>
          <w:b w:val="0"/>
          <w:bCs w:val="0"/>
        </w:rPr>
        <w:lastRenderedPageBreak/>
        <w:t>such fees which will become payable to the inspection company due to multiple interventions and/or fruitless visits and for goods inspected but eventually remained unshipped.</w:t>
      </w:r>
    </w:p>
    <w:p w14:paraId="673040F7" w14:textId="77777777" w:rsidR="00E34569" w:rsidRPr="00E25E33" w:rsidRDefault="00E34569" w:rsidP="00E34569">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Style w:val="Heading32"/>
          <w:rFonts w:asciiTheme="minorHAnsi" w:eastAsia="Arial Unicode MS" w:hAnsiTheme="minorHAnsi" w:cstheme="minorHAnsi"/>
          <w:b/>
          <w:sz w:val="20"/>
          <w:szCs w:val="20"/>
        </w:rPr>
        <w:t xml:space="preserve">12. </w:t>
      </w:r>
      <w:r w:rsidRPr="00E25E33">
        <w:rPr>
          <w:rFonts w:cstheme="minorHAnsi"/>
          <w:b/>
          <w:sz w:val="20"/>
          <w:szCs w:val="20"/>
          <w:u w:val="single"/>
        </w:rPr>
        <w:t>Personal Protective Equipment and Safety at Site</w:t>
      </w:r>
    </w:p>
    <w:p w14:paraId="413933C0" w14:textId="71604AD6" w:rsidR="00E34569" w:rsidRPr="009D5EC2" w:rsidRDefault="00E34569" w:rsidP="00F2745C">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Contractor is responsible for providing all his workers working on site with personal protective equipment. The Contractor is bound to ensure the safe construction </w:t>
      </w:r>
      <w:proofErr w:type="gramStart"/>
      <w:r w:rsidRPr="00B650D6">
        <w:rPr>
          <w:rFonts w:asciiTheme="minorHAnsi" w:hAnsiTheme="minorHAnsi" w:cstheme="minorHAnsi"/>
          <w:sz w:val="18"/>
          <w:szCs w:val="18"/>
        </w:rPr>
        <w:t>practices which includes</w:t>
      </w:r>
      <w:proofErr w:type="gramEnd"/>
      <w:r w:rsidRPr="00B650D6">
        <w:rPr>
          <w:rFonts w:asciiTheme="minorHAnsi" w:hAnsiTheme="minorHAnsi" w:cstheme="minorHAnsi"/>
          <w:sz w:val="18"/>
          <w:szCs w:val="18"/>
        </w:rPr>
        <w:t xml:space="preserve"> barricading the site. The Contractor is bound to ensure the safety of his workers if any of the PPE violation found by the Engineer, Contractor will be awarded with a warning. Repetitive violations can cause suitable penalty to the Contractor.</w:t>
      </w:r>
      <w:r w:rsidRPr="00B650D6">
        <w:rPr>
          <w:rFonts w:asciiTheme="minorHAnsi" w:hAnsiTheme="minorHAnsi" w:cstheme="minorHAnsi"/>
          <w:sz w:val="18"/>
          <w:szCs w:val="18"/>
          <w:u w:val="single"/>
        </w:rPr>
        <w:t xml:space="preserve"> </w:t>
      </w:r>
      <w:r w:rsidR="00367B5C" w:rsidRPr="009D5EC2">
        <w:rPr>
          <w:rFonts w:asciiTheme="minorHAnsi" w:hAnsiTheme="minorHAnsi" w:cstheme="minorHAnsi"/>
          <w:sz w:val="18"/>
          <w:szCs w:val="18"/>
        </w:rPr>
        <w:t>PPEs minimally include items for head protection, foot protection, hand protection, Face/Eye protection, work visibility shirts etc</w:t>
      </w:r>
      <w:r w:rsidR="00706942" w:rsidRPr="009D5EC2">
        <w:rPr>
          <w:rFonts w:asciiTheme="minorHAnsi" w:hAnsiTheme="minorHAnsi" w:cstheme="minorHAnsi"/>
          <w:sz w:val="18"/>
          <w:szCs w:val="18"/>
        </w:rPr>
        <w:t xml:space="preserve">. and site restriction for the entry of unwanted persons, through red &amp; white tap </w:t>
      </w:r>
    </w:p>
    <w:p w14:paraId="4A83156E" w14:textId="77777777" w:rsidR="00E34569" w:rsidRPr="00B650D6" w:rsidRDefault="00E34569" w:rsidP="00E34569">
      <w:pPr>
        <w:pStyle w:val="BodyText2"/>
        <w:ind w:left="360"/>
        <w:rPr>
          <w:rFonts w:asciiTheme="minorHAnsi" w:hAnsiTheme="minorHAnsi" w:cstheme="minorHAnsi"/>
          <w:b/>
          <w:sz w:val="18"/>
          <w:szCs w:val="18"/>
          <w:u w:val="single"/>
        </w:rPr>
      </w:pPr>
    </w:p>
    <w:p w14:paraId="21D9FE25" w14:textId="77777777" w:rsidR="00E34569" w:rsidRPr="00E25E33" w:rsidRDefault="00E34569" w:rsidP="00E34569">
      <w:pPr>
        <w:keepNext/>
        <w:keepLines/>
        <w:tabs>
          <w:tab w:val="left" w:pos="375"/>
        </w:tabs>
        <w:spacing w:line="276" w:lineRule="auto"/>
        <w:jc w:val="both"/>
        <w:outlineLvl w:val="2"/>
        <w:rPr>
          <w:rFonts w:cstheme="minorHAnsi"/>
          <w:b/>
          <w:sz w:val="20"/>
          <w:szCs w:val="20"/>
          <w:u w:val="single"/>
        </w:rPr>
      </w:pPr>
      <w:r w:rsidRPr="00E25E33">
        <w:rPr>
          <w:rFonts w:cstheme="minorHAnsi"/>
          <w:b/>
          <w:sz w:val="20"/>
          <w:szCs w:val="20"/>
          <w:u w:val="single"/>
        </w:rPr>
        <w:t>13. Danger Signs to be provided by Contractor</w:t>
      </w:r>
    </w:p>
    <w:p w14:paraId="42F79B79" w14:textId="77777777" w:rsidR="00E34569" w:rsidRPr="00B650D6" w:rsidRDefault="00E34569" w:rsidP="00E34569">
      <w:pPr>
        <w:keepNext/>
        <w:keepLines/>
        <w:tabs>
          <w:tab w:val="left" w:pos="375"/>
        </w:tabs>
        <w:spacing w:line="276" w:lineRule="auto"/>
        <w:jc w:val="both"/>
        <w:outlineLvl w:val="2"/>
        <w:rPr>
          <w:rFonts w:cstheme="minorHAnsi"/>
          <w:sz w:val="18"/>
          <w:szCs w:val="18"/>
          <w:u w:val="single"/>
        </w:rPr>
      </w:pPr>
      <w:r w:rsidRPr="00B650D6">
        <w:rPr>
          <w:rFonts w:cstheme="minorHAnsi"/>
          <w:sz w:val="18"/>
          <w:szCs w:val="18"/>
        </w:rPr>
        <w:t xml:space="preserve">Lights for illumination, danger signs for warning, and information / cautionary signs in approved </w:t>
      </w:r>
      <w:proofErr w:type="spellStart"/>
      <w:r w:rsidRPr="00B650D6">
        <w:rPr>
          <w:rFonts w:cstheme="minorHAnsi"/>
          <w:sz w:val="18"/>
          <w:szCs w:val="18"/>
        </w:rPr>
        <w:t>colours</w:t>
      </w:r>
      <w:proofErr w:type="spellEnd"/>
      <w:r w:rsidRPr="00B650D6">
        <w:rPr>
          <w:rFonts w:cstheme="minorHAnsi"/>
          <w:sz w:val="18"/>
          <w:szCs w:val="18"/>
        </w:rPr>
        <w:t xml:space="preserve"> and sizes shall be provided by the Contractor wherever required at his own cost on the barriers as directed by the Engineer.</w:t>
      </w:r>
    </w:p>
    <w:p w14:paraId="3014361E" w14:textId="77777777" w:rsidR="00E34569" w:rsidRPr="00E25E33" w:rsidRDefault="00B870E3" w:rsidP="00E34569">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Fonts w:cstheme="minorHAnsi"/>
          <w:b/>
          <w:sz w:val="20"/>
          <w:szCs w:val="20"/>
          <w:u w:val="single"/>
        </w:rPr>
        <w:t>14. Period of Maintenance</w:t>
      </w:r>
    </w:p>
    <w:p w14:paraId="126CE97A" w14:textId="77777777" w:rsidR="00E34569" w:rsidRPr="00B650D6" w:rsidRDefault="00B870E3" w:rsidP="00E34569">
      <w:pPr>
        <w:pStyle w:val="Bodytext120"/>
        <w:shd w:val="clear" w:color="auto" w:fill="auto"/>
        <w:spacing w:before="0" w:line="276" w:lineRule="auto"/>
        <w:rPr>
          <w:rFonts w:asciiTheme="minorHAnsi" w:hAnsiTheme="minorHAnsi" w:cstheme="minorHAnsi"/>
          <w:sz w:val="18"/>
          <w:szCs w:val="18"/>
        </w:rPr>
      </w:pPr>
      <w:r w:rsidRPr="00B650D6">
        <w:rPr>
          <w:rFonts w:asciiTheme="minorHAnsi" w:hAnsiTheme="minorHAnsi" w:cstheme="minorHAnsi"/>
          <w:sz w:val="18"/>
          <w:szCs w:val="18"/>
        </w:rPr>
        <w:t>The “Period of Maintenance” shall be of twenty (20) days duration unless otherwise specified in the Special Conditions of the Contract, calculated from the date of completion of the Works stated in the Certificate of Substantial Completion issued by the Engineer. In respect of any Section or part of the Works for which a separate Certificate of Substantial Completion has been issued, from the date of completion of that Section or part as stated in the relevant Certificate. The expression “the Works” shall, in respect of the “Period of Maintenance”, be construed accordingly.</w:t>
      </w:r>
    </w:p>
    <w:p w14:paraId="48DF999F" w14:textId="77777777" w:rsidR="00B870E3" w:rsidRPr="00E25E33" w:rsidRDefault="00B870E3" w:rsidP="00B870E3">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w:t>
      </w:r>
      <w:r w:rsidR="003D2AB4" w:rsidRPr="00E25E33">
        <w:rPr>
          <w:rFonts w:asciiTheme="minorHAnsi" w:hAnsiTheme="minorHAnsi" w:cstheme="minorHAnsi"/>
          <w:b/>
          <w:sz w:val="20"/>
          <w:szCs w:val="20"/>
          <w:u w:val="single"/>
        </w:rPr>
        <w:t>5</w:t>
      </w:r>
      <w:r w:rsidRPr="00E25E33">
        <w:rPr>
          <w:rFonts w:asciiTheme="minorHAnsi" w:hAnsiTheme="minorHAnsi" w:cstheme="minorHAnsi"/>
          <w:b/>
          <w:sz w:val="20"/>
          <w:szCs w:val="20"/>
          <w:u w:val="single"/>
        </w:rPr>
        <w:t>. Quantities</w:t>
      </w:r>
    </w:p>
    <w:p w14:paraId="45154167" w14:textId="77777777" w:rsidR="00B870E3" w:rsidRPr="00B650D6" w:rsidRDefault="00B870E3" w:rsidP="00B870E3">
      <w:pPr>
        <w:pStyle w:val="BodyText2"/>
        <w:rPr>
          <w:rFonts w:asciiTheme="minorHAnsi" w:hAnsiTheme="minorHAnsi" w:cstheme="minorHAnsi"/>
          <w:sz w:val="18"/>
          <w:szCs w:val="18"/>
          <w:u w:val="single"/>
        </w:rPr>
      </w:pPr>
    </w:p>
    <w:p w14:paraId="5B7AE1AF" w14:textId="45C37CEB" w:rsidR="00B870E3" w:rsidRDefault="00B870E3" w:rsidP="00B870E3">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The quantities set out in the Bill of Quantities are the estimated quantities of the work but they are not to be taken as the actual and correct quantities of the works to be executed by the Contractor in </w:t>
      </w:r>
      <w:proofErr w:type="spellStart"/>
      <w:r w:rsidRPr="00B650D6">
        <w:rPr>
          <w:rFonts w:asciiTheme="minorHAnsi" w:hAnsiTheme="minorHAnsi" w:cstheme="minorHAnsi"/>
          <w:sz w:val="18"/>
          <w:szCs w:val="18"/>
        </w:rPr>
        <w:t>fulfilment</w:t>
      </w:r>
      <w:proofErr w:type="spellEnd"/>
      <w:r w:rsidRPr="00B650D6">
        <w:rPr>
          <w:rFonts w:asciiTheme="minorHAnsi" w:hAnsiTheme="minorHAnsi" w:cstheme="minorHAnsi"/>
          <w:sz w:val="18"/>
          <w:szCs w:val="18"/>
        </w:rPr>
        <w:t xml:space="preserve"> of his obligation under the Contract.</w:t>
      </w:r>
    </w:p>
    <w:p w14:paraId="7F65137E" w14:textId="77777777" w:rsidR="009D5EC2" w:rsidRPr="00B650D6" w:rsidRDefault="009D5EC2" w:rsidP="00B870E3">
      <w:pPr>
        <w:pStyle w:val="BodyText2"/>
        <w:rPr>
          <w:rFonts w:asciiTheme="minorHAnsi" w:hAnsiTheme="minorHAnsi" w:cstheme="minorHAnsi"/>
          <w:sz w:val="18"/>
          <w:szCs w:val="18"/>
        </w:rPr>
      </w:pPr>
    </w:p>
    <w:p w14:paraId="51B9A6D0" w14:textId="77777777" w:rsidR="00B870E3" w:rsidRPr="00E25E33" w:rsidRDefault="00B870E3" w:rsidP="00B870E3">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w:t>
      </w:r>
      <w:r w:rsidR="003D2AB4" w:rsidRPr="00E25E33">
        <w:rPr>
          <w:rFonts w:asciiTheme="minorHAnsi" w:hAnsiTheme="minorHAnsi" w:cstheme="minorHAnsi"/>
          <w:b/>
          <w:sz w:val="20"/>
          <w:szCs w:val="20"/>
          <w:u w:val="single"/>
        </w:rPr>
        <w:t>6</w:t>
      </w:r>
      <w:r w:rsidRPr="00E25E33">
        <w:rPr>
          <w:rFonts w:asciiTheme="minorHAnsi" w:hAnsiTheme="minorHAnsi" w:cstheme="minorHAnsi"/>
          <w:b/>
          <w:sz w:val="20"/>
          <w:szCs w:val="20"/>
          <w:u w:val="single"/>
        </w:rPr>
        <w:t>. Variations</w:t>
      </w:r>
    </w:p>
    <w:p w14:paraId="5A415B45" w14:textId="77777777" w:rsidR="00B870E3" w:rsidRPr="00B650D6" w:rsidRDefault="00B870E3" w:rsidP="00B870E3">
      <w:pPr>
        <w:pStyle w:val="BodyText2"/>
        <w:rPr>
          <w:rFonts w:asciiTheme="minorHAnsi" w:hAnsiTheme="minorHAnsi" w:cstheme="minorHAnsi"/>
          <w:sz w:val="18"/>
          <w:szCs w:val="18"/>
          <w:u w:val="single"/>
        </w:rPr>
      </w:pPr>
    </w:p>
    <w:p w14:paraId="18573A83" w14:textId="7BD3452C" w:rsidR="00B870E3" w:rsidRPr="00B650D6" w:rsidRDefault="00B870E3" w:rsidP="003E7930">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The </w:t>
      </w:r>
      <w:r w:rsidR="003E7930">
        <w:rPr>
          <w:rFonts w:asciiTheme="minorHAnsi" w:hAnsiTheme="minorHAnsi" w:cstheme="minorHAnsi"/>
          <w:sz w:val="18"/>
          <w:szCs w:val="18"/>
        </w:rPr>
        <w:t>Contracting Authority</w:t>
      </w:r>
      <w:r w:rsidRPr="00B650D6">
        <w:rPr>
          <w:rFonts w:asciiTheme="minorHAnsi" w:hAnsiTheme="minorHAnsi" w:cstheme="minorHAnsi"/>
          <w:sz w:val="18"/>
          <w:szCs w:val="18"/>
        </w:rPr>
        <w:t xml:space="preserve"> may introduce any variations to the form, quality or quantity of the work or any part thereof which he considers necessary and for that purpose or if for any other reasons it shall, in his opinion be desirable, he shall have power to order the Contractor to do and the Contractor shall do any of the following: </w:t>
      </w:r>
    </w:p>
    <w:p w14:paraId="656C8243"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increase or decrease the quantity of any work included in the Contract; </w:t>
      </w:r>
    </w:p>
    <w:p w14:paraId="0ECE39E8"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omit any such work; </w:t>
      </w:r>
    </w:p>
    <w:p w14:paraId="18902C89"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change the character or quality or kind of any such work; </w:t>
      </w:r>
    </w:p>
    <w:p w14:paraId="6E094089"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change the levels, lines position and dimension of any part of the Works; and </w:t>
      </w:r>
    </w:p>
    <w:p w14:paraId="73FDAD85" w14:textId="16D2AEE1" w:rsidR="00B870E3" w:rsidRPr="00B650D6" w:rsidRDefault="003E7930"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Execute</w:t>
      </w:r>
      <w:r w:rsidR="00B870E3" w:rsidRPr="00B650D6">
        <w:rPr>
          <w:rFonts w:asciiTheme="minorHAnsi" w:hAnsiTheme="minorHAnsi" w:cstheme="minorHAnsi"/>
          <w:sz w:val="18"/>
          <w:szCs w:val="18"/>
        </w:rPr>
        <w:t xml:space="preserve"> additional work of any kind necessary for the completion of the works. </w:t>
      </w:r>
    </w:p>
    <w:p w14:paraId="65F6BAEE" w14:textId="77777777" w:rsidR="00B870E3" w:rsidRPr="00B650D6" w:rsidRDefault="00B870E3" w:rsidP="00B870E3">
      <w:pPr>
        <w:pStyle w:val="BodyText2"/>
        <w:ind w:left="3780"/>
        <w:rPr>
          <w:rFonts w:asciiTheme="minorHAnsi" w:hAnsiTheme="minorHAnsi" w:cstheme="minorHAnsi"/>
          <w:sz w:val="18"/>
          <w:szCs w:val="18"/>
        </w:rPr>
      </w:pPr>
      <w:proofErr w:type="gramStart"/>
      <w:r w:rsidRPr="00B650D6">
        <w:rPr>
          <w:rFonts w:asciiTheme="minorHAnsi" w:hAnsiTheme="minorHAnsi" w:cstheme="minorHAnsi"/>
          <w:sz w:val="18"/>
          <w:szCs w:val="18"/>
        </w:rPr>
        <w:t>and</w:t>
      </w:r>
      <w:proofErr w:type="gramEnd"/>
      <w:r w:rsidRPr="00B650D6">
        <w:rPr>
          <w:rFonts w:asciiTheme="minorHAnsi" w:hAnsiTheme="minorHAnsi" w:cstheme="minorHAnsi"/>
          <w:sz w:val="18"/>
          <w:szCs w:val="18"/>
        </w:rPr>
        <w:t xml:space="preserve"> no such variation shall in any way vitiate or invalidate the Contract nor it will entitle the Contractor of any claims for compensation whatsoever, but the value (if any) of all such variations shall be taken into account in ascertaining the amount of the Contract Price.</w:t>
      </w:r>
    </w:p>
    <w:p w14:paraId="456E20CA" w14:textId="77777777" w:rsidR="003D2AB4" w:rsidRPr="00E25E33" w:rsidRDefault="003D2AB4" w:rsidP="003D2AB4">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17. Valuation of Variation</w:t>
      </w:r>
    </w:p>
    <w:p w14:paraId="2CECC78A" w14:textId="77777777" w:rsidR="003D2AB4" w:rsidRPr="00B650D6" w:rsidRDefault="003D2AB4" w:rsidP="003D2AB4">
      <w:pPr>
        <w:pStyle w:val="BodyText2"/>
        <w:rPr>
          <w:rFonts w:asciiTheme="minorHAnsi" w:hAnsiTheme="minorHAnsi" w:cstheme="minorHAnsi"/>
          <w:sz w:val="18"/>
          <w:szCs w:val="18"/>
          <w:u w:val="single"/>
        </w:rPr>
      </w:pPr>
    </w:p>
    <w:p w14:paraId="12AFD107" w14:textId="4AB5A167" w:rsidR="003D2AB4" w:rsidRPr="00B650D6" w:rsidRDefault="003D2AB4" w:rsidP="003E7930">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The </w:t>
      </w:r>
      <w:r w:rsidR="003E7930">
        <w:rPr>
          <w:rFonts w:asciiTheme="minorHAnsi" w:hAnsiTheme="minorHAnsi" w:cstheme="minorHAnsi"/>
          <w:sz w:val="18"/>
          <w:szCs w:val="18"/>
        </w:rPr>
        <w:t>Contracting Authority</w:t>
      </w:r>
      <w:r w:rsidRPr="00B650D6">
        <w:rPr>
          <w:rFonts w:asciiTheme="minorHAnsi" w:hAnsiTheme="minorHAnsi" w:cstheme="minorHAnsi"/>
          <w:sz w:val="18"/>
          <w:szCs w:val="18"/>
        </w:rPr>
        <w:t xml:space="preserve"> shall determine the amount (if any) to be added to or deducted from Contract Price in respect of any variation, addition, or omission made by his order. The valuation of any variation, addition or omission shall be calculated on the basis of the unit prices contained in the Bill of Quantities if in the opinion of the Engineer the same shall be applicable; if not then on the market rates. b) No deviation from specifications stipulated in the Contract or additional items of work shall be carried out by the Contractor unless the rates of the substituted, extra, altered or additional item have been approved in </w:t>
      </w:r>
      <w:r w:rsidRPr="00B650D6">
        <w:rPr>
          <w:rFonts w:asciiTheme="minorHAnsi" w:hAnsiTheme="minorHAnsi" w:cstheme="minorHAnsi"/>
          <w:sz w:val="18"/>
          <w:szCs w:val="18"/>
        </w:rPr>
        <w:lastRenderedPageBreak/>
        <w:t xml:space="preserve">writing by the competent authority failing which the </w:t>
      </w:r>
      <w:proofErr w:type="spellStart"/>
      <w:r w:rsidRPr="00B650D6">
        <w:rPr>
          <w:rFonts w:asciiTheme="minorHAnsi" w:hAnsiTheme="minorHAnsi" w:cstheme="minorHAnsi"/>
          <w:sz w:val="18"/>
          <w:szCs w:val="18"/>
        </w:rPr>
        <w:t>Doaba</w:t>
      </w:r>
      <w:proofErr w:type="spellEnd"/>
      <w:r w:rsidRPr="00B650D6">
        <w:rPr>
          <w:rFonts w:asciiTheme="minorHAnsi" w:hAnsiTheme="minorHAnsi" w:cstheme="minorHAnsi"/>
          <w:sz w:val="18"/>
          <w:szCs w:val="18"/>
        </w:rPr>
        <w:t xml:space="preserve"> Foundation will not be bound to entertain any claim on this account.</w:t>
      </w:r>
    </w:p>
    <w:p w14:paraId="7DF2AF7D" w14:textId="77777777" w:rsidR="00B870E3" w:rsidRPr="00B650D6" w:rsidRDefault="00B870E3" w:rsidP="00B870E3">
      <w:pPr>
        <w:pStyle w:val="BodyText2"/>
        <w:rPr>
          <w:rFonts w:asciiTheme="minorHAnsi" w:hAnsiTheme="minorHAnsi" w:cstheme="minorHAnsi"/>
          <w:sz w:val="18"/>
          <w:szCs w:val="18"/>
        </w:rPr>
      </w:pPr>
    </w:p>
    <w:p w14:paraId="7B32BFD8" w14:textId="48F4CD96" w:rsidR="00FA64B4" w:rsidRPr="00E25E33" w:rsidRDefault="003E7930" w:rsidP="00FA64B4">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bookmarkStart w:id="11" w:name="bookmark21"/>
      <w:r w:rsidRPr="00E25E33">
        <w:rPr>
          <w:rStyle w:val="Heading32"/>
          <w:rFonts w:asciiTheme="minorHAnsi" w:eastAsia="Arial Unicode MS" w:hAnsiTheme="minorHAnsi" w:cstheme="minorHAnsi"/>
          <w:b/>
          <w:sz w:val="20"/>
          <w:szCs w:val="20"/>
        </w:rPr>
        <w:t xml:space="preserve">18. </w:t>
      </w:r>
      <w:r w:rsidR="00FA64B4" w:rsidRPr="00E25E33">
        <w:rPr>
          <w:rStyle w:val="Heading32"/>
          <w:rFonts w:asciiTheme="minorHAnsi" w:eastAsia="Arial Unicode MS" w:hAnsiTheme="minorHAnsi" w:cstheme="minorHAnsi"/>
          <w:b/>
          <w:sz w:val="20"/>
          <w:szCs w:val="20"/>
        </w:rPr>
        <w:t>Ordering Party</w:t>
      </w:r>
      <w:bookmarkEnd w:id="11"/>
    </w:p>
    <w:p w14:paraId="64F6BEBF"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bookmarkStart w:id="12" w:name="bookmark22"/>
      <w:r w:rsidRPr="00B650D6">
        <w:rPr>
          <w:rFonts w:asciiTheme="minorHAnsi" w:hAnsiTheme="minorHAnsi" w:cstheme="minorHAnsi"/>
        </w:rPr>
        <w:t xml:space="preserve">Office Address: </w:t>
      </w:r>
      <w:r w:rsidRPr="00B650D6">
        <w:rPr>
          <w:rFonts w:asciiTheme="minorHAnsi" w:hAnsiTheme="minorHAnsi" w:cstheme="minorHAnsi"/>
          <w:b/>
          <w:szCs w:val="17"/>
        </w:rPr>
        <w:t>House # 02, New Model City, Behind Daewoo Cargo Office, Near Model Town Multan.</w:t>
      </w:r>
    </w:p>
    <w:p w14:paraId="69009A33" w14:textId="77777777" w:rsidR="00FA64B4" w:rsidRPr="00B650D6" w:rsidRDefault="00FA64B4" w:rsidP="00FA64B4">
      <w:pPr>
        <w:pStyle w:val="Bodytext120"/>
        <w:shd w:val="clear" w:color="auto" w:fill="auto"/>
        <w:spacing w:before="0" w:after="0" w:line="276" w:lineRule="auto"/>
        <w:ind w:right="25"/>
        <w:rPr>
          <w:rFonts w:asciiTheme="minorHAnsi" w:hAnsiTheme="minorHAnsi" w:cstheme="minorHAnsi"/>
          <w:b/>
          <w:szCs w:val="17"/>
        </w:rPr>
      </w:pPr>
    </w:p>
    <w:p w14:paraId="5728772F" w14:textId="727FCEFA" w:rsidR="00FA64B4" w:rsidRPr="00E25E33" w:rsidRDefault="00B5220A" w:rsidP="00FA64B4">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Style w:val="Heading32"/>
          <w:rFonts w:asciiTheme="minorHAnsi" w:eastAsia="Arial Unicode MS" w:hAnsiTheme="minorHAnsi" w:cstheme="minorHAnsi"/>
          <w:b/>
          <w:sz w:val="20"/>
          <w:szCs w:val="20"/>
        </w:rPr>
        <w:t>19</w:t>
      </w:r>
      <w:r w:rsidR="00FA64B4" w:rsidRPr="00E25E33">
        <w:rPr>
          <w:rStyle w:val="Heading32"/>
          <w:rFonts w:asciiTheme="minorHAnsi" w:eastAsia="Arial Unicode MS" w:hAnsiTheme="minorHAnsi" w:cstheme="minorHAnsi"/>
          <w:b/>
          <w:sz w:val="20"/>
          <w:szCs w:val="20"/>
        </w:rPr>
        <w:t>. Consignee/Notify</w:t>
      </w:r>
      <w:bookmarkStart w:id="13" w:name="bookmark23"/>
      <w:bookmarkEnd w:id="12"/>
      <w:r w:rsidR="003E7930" w:rsidRPr="00E25E33">
        <w:rPr>
          <w:rStyle w:val="Heading32"/>
          <w:rFonts w:asciiTheme="minorHAnsi" w:eastAsia="Arial Unicode MS"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and Documents</w:t>
      </w:r>
    </w:p>
    <w:bookmarkEnd w:id="13"/>
    <w:p w14:paraId="46712C0D"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r w:rsidRPr="00B650D6">
        <w:rPr>
          <w:rFonts w:asciiTheme="minorHAnsi" w:hAnsiTheme="minorHAnsi" w:cstheme="minorHAnsi"/>
        </w:rPr>
        <w:t xml:space="preserve">Office Address: </w:t>
      </w:r>
      <w:r w:rsidRPr="00B650D6">
        <w:rPr>
          <w:rFonts w:asciiTheme="minorHAnsi" w:hAnsiTheme="minorHAnsi" w:cstheme="minorHAnsi"/>
          <w:b/>
          <w:szCs w:val="17"/>
        </w:rPr>
        <w:t>House # 02, New Model City, Behind Daewoo Cargo Office, Near Model Town Multan.</w:t>
      </w:r>
    </w:p>
    <w:p w14:paraId="7EB3D0BA"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p>
    <w:p w14:paraId="535B5FE3" w14:textId="407B61D9" w:rsidR="00FA64B4" w:rsidRPr="00B650D6" w:rsidRDefault="00B5220A" w:rsidP="009D5EC2">
      <w:pPr>
        <w:pStyle w:val="Bodytext120"/>
        <w:shd w:val="clear" w:color="auto" w:fill="auto"/>
        <w:tabs>
          <w:tab w:val="left" w:pos="721"/>
        </w:tabs>
        <w:spacing w:before="0" w:after="0" w:line="276" w:lineRule="auto"/>
        <w:rPr>
          <w:rFonts w:asciiTheme="minorHAnsi" w:hAnsiTheme="minorHAnsi" w:cstheme="minorHAnsi"/>
        </w:rPr>
      </w:pPr>
      <w:r w:rsidRPr="00B650D6">
        <w:rPr>
          <w:rStyle w:val="Bodytext129pt"/>
          <w:rFonts w:asciiTheme="minorHAnsi" w:hAnsiTheme="minorHAnsi" w:cstheme="minorHAnsi"/>
        </w:rPr>
        <w:t>19</w:t>
      </w:r>
      <w:r w:rsidR="009D5EC2">
        <w:rPr>
          <w:rStyle w:val="Bodytext129pt"/>
          <w:rFonts w:asciiTheme="minorHAnsi" w:hAnsiTheme="minorHAnsi" w:cstheme="minorHAnsi"/>
        </w:rPr>
        <w:t>.1 Following</w:t>
      </w:r>
      <w:r w:rsidR="00FA64B4" w:rsidRPr="00B650D6">
        <w:rPr>
          <w:rStyle w:val="Bodytext129pt"/>
          <w:rFonts w:asciiTheme="minorHAnsi" w:hAnsiTheme="minorHAnsi" w:cstheme="minorHAnsi"/>
        </w:rPr>
        <w:t xml:space="preserve"> documents must be submitted before tender closing:</w:t>
      </w:r>
      <w:r w:rsidR="009D5EC2">
        <w:rPr>
          <w:rStyle w:val="Bodytext129pt"/>
          <w:rFonts w:asciiTheme="minorHAnsi" w:hAnsiTheme="minorHAnsi" w:cstheme="minorHAnsi"/>
        </w:rPr>
        <w:t xml:space="preserve">  </w:t>
      </w:r>
    </w:p>
    <w:p w14:paraId="737A6C17" w14:textId="58659048" w:rsidR="00FA64B4" w:rsidRPr="00B650D6" w:rsidRDefault="00FA64B4" w:rsidP="009D5EC2">
      <w:pPr>
        <w:pStyle w:val="Bodytext120"/>
        <w:shd w:val="clear" w:color="auto" w:fill="auto"/>
        <w:tabs>
          <w:tab w:val="left" w:pos="1095"/>
        </w:tabs>
        <w:spacing w:before="0" w:after="0" w:line="276" w:lineRule="auto"/>
        <w:ind w:left="720"/>
        <w:jc w:val="left"/>
        <w:rPr>
          <w:rFonts w:asciiTheme="minorHAnsi" w:hAnsiTheme="minorHAnsi" w:cstheme="minorHAnsi"/>
        </w:rPr>
      </w:pPr>
      <w:proofErr w:type="gramStart"/>
      <w:r w:rsidRPr="00B650D6">
        <w:rPr>
          <w:rStyle w:val="Bodytext129pt"/>
          <w:rFonts w:asciiTheme="minorHAnsi" w:hAnsiTheme="minorHAnsi" w:cstheme="minorHAnsi"/>
        </w:rPr>
        <w:t xml:space="preserve">Written/printed quotation on </w:t>
      </w:r>
      <w:r w:rsidR="009D5EC2">
        <w:rPr>
          <w:rStyle w:val="Bodytext129pt"/>
          <w:rFonts w:asciiTheme="minorHAnsi" w:hAnsiTheme="minorHAnsi" w:cstheme="minorHAnsi"/>
        </w:rPr>
        <w:t>letterhead</w:t>
      </w:r>
      <w:r w:rsidRPr="00B650D6">
        <w:rPr>
          <w:rStyle w:val="Bodytext129pt"/>
          <w:rFonts w:asciiTheme="minorHAnsi" w:hAnsiTheme="minorHAnsi" w:cstheme="minorHAnsi"/>
        </w:rPr>
        <w:t xml:space="preserve"> paper or on Tender document.</w:t>
      </w:r>
      <w:proofErr w:type="gramEnd"/>
      <w:r w:rsidRPr="00B650D6">
        <w:rPr>
          <w:rStyle w:val="Bodytext129pt"/>
          <w:rFonts w:asciiTheme="minorHAnsi" w:hAnsiTheme="minorHAnsi" w:cstheme="minorHAnsi"/>
        </w:rPr>
        <w:t xml:space="preserve"> The quotation has included:</w:t>
      </w:r>
    </w:p>
    <w:p w14:paraId="3A91AC63" w14:textId="77777777" w:rsidR="00FA64B4" w:rsidRPr="00B650D6" w:rsidRDefault="00FA64B4" w:rsidP="00FA64B4">
      <w:pPr>
        <w:pStyle w:val="Bodytext120"/>
        <w:shd w:val="clear" w:color="auto" w:fill="auto"/>
        <w:spacing w:before="0" w:after="0" w:line="276" w:lineRule="auto"/>
        <w:ind w:left="720" w:right="740"/>
        <w:jc w:val="left"/>
        <w:rPr>
          <w:rFonts w:asciiTheme="minorHAnsi" w:hAnsiTheme="minorHAnsi" w:cstheme="minorHAnsi"/>
        </w:rPr>
      </w:pPr>
      <w:r w:rsidRPr="00B650D6">
        <w:rPr>
          <w:rStyle w:val="Bodytext129pt"/>
          <w:rFonts w:asciiTheme="minorHAnsi" w:hAnsiTheme="minorHAnsi" w:cstheme="minorHAnsi"/>
        </w:rPr>
        <w:t xml:space="preserve">The pre-qualification documents (3 Pages) as in Annex 1 must be (signed and stamped)  </w:t>
      </w:r>
    </w:p>
    <w:p w14:paraId="018F1987" w14:textId="10D99245" w:rsidR="00FA64B4" w:rsidRPr="00B650D6" w:rsidRDefault="00FA64B4" w:rsidP="003E7930">
      <w:pPr>
        <w:pStyle w:val="Bodytext120"/>
        <w:shd w:val="clear" w:color="auto" w:fill="auto"/>
        <w:spacing w:before="0" w:after="0" w:line="276" w:lineRule="auto"/>
        <w:ind w:left="720" w:right="740"/>
        <w:jc w:val="left"/>
        <w:rPr>
          <w:rStyle w:val="Bodytext129pt"/>
          <w:rFonts w:asciiTheme="minorHAnsi" w:hAnsiTheme="minorHAnsi" w:cstheme="minorHAnsi"/>
        </w:rPr>
      </w:pPr>
      <w:proofErr w:type="gramStart"/>
      <w:r w:rsidRPr="00B650D6">
        <w:rPr>
          <w:rStyle w:val="Bodytext129pt"/>
          <w:rFonts w:asciiTheme="minorHAnsi" w:hAnsiTheme="minorHAnsi" w:cstheme="minorHAnsi"/>
        </w:rPr>
        <w:t>Copy of GST registration form or Sales Tax registration form, NTN,</w:t>
      </w:r>
      <w:r w:rsidR="003E7930">
        <w:rPr>
          <w:rStyle w:val="Bodytext129pt"/>
          <w:rFonts w:asciiTheme="minorHAnsi" w:hAnsiTheme="minorHAnsi" w:cstheme="minorHAnsi"/>
        </w:rPr>
        <w:t xml:space="preserve"> C-6 registration certificate from PEC, </w:t>
      </w:r>
      <w:r w:rsidRPr="00B650D6">
        <w:rPr>
          <w:rStyle w:val="Bodytext129pt"/>
          <w:rFonts w:asciiTheme="minorHAnsi" w:hAnsiTheme="minorHAnsi" w:cstheme="minorHAnsi"/>
        </w:rPr>
        <w:t>Company profile</w:t>
      </w:r>
      <w:r w:rsidR="003E7930">
        <w:rPr>
          <w:rStyle w:val="Bodytext129pt"/>
          <w:rFonts w:asciiTheme="minorHAnsi" w:hAnsiTheme="minorHAnsi" w:cstheme="minorHAnsi"/>
        </w:rPr>
        <w:t>.</w:t>
      </w:r>
      <w:proofErr w:type="gramEnd"/>
    </w:p>
    <w:p w14:paraId="69D2EF10" w14:textId="4FE7F900" w:rsidR="00FA64B4" w:rsidRPr="00B650D6" w:rsidRDefault="00FA64B4" w:rsidP="009D5EC2">
      <w:pPr>
        <w:pStyle w:val="Bodytext120"/>
        <w:numPr>
          <w:ilvl w:val="1"/>
          <w:numId w:val="36"/>
        </w:numPr>
        <w:shd w:val="clear" w:color="auto" w:fill="auto"/>
        <w:tabs>
          <w:tab w:val="left" w:pos="721"/>
        </w:tabs>
        <w:spacing w:before="0" w:after="0" w:line="276" w:lineRule="auto"/>
        <w:rPr>
          <w:rFonts w:asciiTheme="minorHAnsi" w:hAnsiTheme="minorHAnsi" w:cstheme="minorHAnsi"/>
        </w:rPr>
      </w:pPr>
      <w:r w:rsidRPr="00B650D6">
        <w:rPr>
          <w:rStyle w:val="Bodytext129pt"/>
          <w:rFonts w:asciiTheme="minorHAnsi" w:hAnsiTheme="minorHAnsi" w:cstheme="minorHAnsi"/>
        </w:rPr>
        <w:t xml:space="preserve">Following documents will be requested from the Seller after </w:t>
      </w:r>
      <w:r w:rsidR="009D5EC2">
        <w:rPr>
          <w:rStyle w:val="Bodytext129pt"/>
          <w:rFonts w:asciiTheme="minorHAnsi" w:hAnsiTheme="minorHAnsi" w:cstheme="minorHAnsi"/>
        </w:rPr>
        <w:t xml:space="preserve">the </w:t>
      </w:r>
      <w:r w:rsidRPr="00B650D6">
        <w:rPr>
          <w:rStyle w:val="Bodytext129pt"/>
          <w:rFonts w:asciiTheme="minorHAnsi" w:hAnsiTheme="minorHAnsi" w:cstheme="minorHAnsi"/>
        </w:rPr>
        <w:t>firm order:</w:t>
      </w:r>
    </w:p>
    <w:p w14:paraId="5C2A1A4B" w14:textId="77777777" w:rsidR="00FA64B4" w:rsidRPr="00B650D6" w:rsidRDefault="00FA64B4" w:rsidP="00FA64B4">
      <w:pPr>
        <w:pStyle w:val="Bodytext120"/>
        <w:numPr>
          <w:ilvl w:val="0"/>
          <w:numId w:val="18"/>
        </w:numPr>
        <w:shd w:val="clear" w:color="auto" w:fill="auto"/>
        <w:tabs>
          <w:tab w:val="left" w:pos="1100"/>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Signed copy of the contract for acceptance.</w:t>
      </w:r>
    </w:p>
    <w:p w14:paraId="563FA09D" w14:textId="77777777" w:rsidR="00FA64B4" w:rsidRPr="00B650D6" w:rsidRDefault="00FA64B4" w:rsidP="00FA64B4">
      <w:pPr>
        <w:pStyle w:val="Bodytext120"/>
        <w:numPr>
          <w:ilvl w:val="0"/>
          <w:numId w:val="18"/>
        </w:numPr>
        <w:shd w:val="clear" w:color="auto" w:fill="auto"/>
        <w:tabs>
          <w:tab w:val="left" w:pos="1100"/>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 xml:space="preserve">Original Commercial Invoice </w:t>
      </w:r>
    </w:p>
    <w:p w14:paraId="62017A0E" w14:textId="77777777" w:rsidR="00FA64B4" w:rsidRPr="00B650D6" w:rsidRDefault="00FA64B4" w:rsidP="00FA64B4">
      <w:pPr>
        <w:pStyle w:val="Bodytext120"/>
        <w:numPr>
          <w:ilvl w:val="0"/>
          <w:numId w:val="18"/>
        </w:numPr>
        <w:shd w:val="clear" w:color="auto" w:fill="auto"/>
        <w:tabs>
          <w:tab w:val="left" w:pos="1105"/>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Performa Invoice (addressed to Consignee)</w:t>
      </w:r>
    </w:p>
    <w:p w14:paraId="6DB44ED0" w14:textId="77777777" w:rsidR="00FA64B4" w:rsidRPr="00B650D6" w:rsidRDefault="00FA64B4" w:rsidP="00FA64B4">
      <w:pPr>
        <w:pStyle w:val="Bodytext120"/>
        <w:numPr>
          <w:ilvl w:val="0"/>
          <w:numId w:val="18"/>
        </w:numPr>
        <w:shd w:val="clear" w:color="auto" w:fill="auto"/>
        <w:tabs>
          <w:tab w:val="left" w:pos="1105"/>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Original Waybills</w:t>
      </w:r>
    </w:p>
    <w:p w14:paraId="394078B3" w14:textId="77777777" w:rsidR="00FA64B4" w:rsidRPr="003E7930" w:rsidRDefault="00FA64B4" w:rsidP="00FA64B4">
      <w:pPr>
        <w:pStyle w:val="Bodytext120"/>
        <w:numPr>
          <w:ilvl w:val="0"/>
          <w:numId w:val="18"/>
        </w:numPr>
        <w:shd w:val="clear" w:color="auto" w:fill="auto"/>
        <w:tabs>
          <w:tab w:val="left" w:pos="1105"/>
        </w:tabs>
        <w:spacing w:before="0" w:line="276" w:lineRule="auto"/>
        <w:ind w:left="380"/>
        <w:jc w:val="left"/>
        <w:rPr>
          <w:rStyle w:val="Bodytext129pt"/>
          <w:rFonts w:asciiTheme="minorHAnsi" w:hAnsiTheme="minorHAnsi" w:cstheme="minorHAnsi"/>
          <w:b w:val="0"/>
          <w:bCs w:val="0"/>
          <w:sz w:val="22"/>
          <w:szCs w:val="22"/>
          <w:shd w:val="clear" w:color="auto" w:fill="auto"/>
        </w:rPr>
      </w:pPr>
      <w:r w:rsidRPr="00B650D6">
        <w:rPr>
          <w:rStyle w:val="Bodytext129pt"/>
          <w:rFonts w:asciiTheme="minorHAnsi" w:hAnsiTheme="minorHAnsi" w:cstheme="minorHAnsi"/>
        </w:rPr>
        <w:t>Packing list</w:t>
      </w:r>
    </w:p>
    <w:p w14:paraId="79633DAC" w14:textId="50745FB4" w:rsidR="00FA64B4" w:rsidRPr="00B650D6" w:rsidRDefault="00FA64B4" w:rsidP="009D5EC2">
      <w:pPr>
        <w:pStyle w:val="Bodytext120"/>
        <w:numPr>
          <w:ilvl w:val="1"/>
          <w:numId w:val="36"/>
        </w:numPr>
        <w:shd w:val="clear" w:color="auto" w:fill="auto"/>
        <w:tabs>
          <w:tab w:val="left" w:pos="721"/>
        </w:tabs>
        <w:spacing w:before="0" w:line="276" w:lineRule="auto"/>
        <w:rPr>
          <w:rFonts w:asciiTheme="minorHAnsi" w:hAnsiTheme="minorHAnsi" w:cstheme="minorHAnsi"/>
        </w:rPr>
      </w:pPr>
      <w:r w:rsidRPr="00B650D6">
        <w:rPr>
          <w:rStyle w:val="Bodytext129pt"/>
          <w:rFonts w:asciiTheme="minorHAnsi" w:hAnsiTheme="minorHAnsi" w:cstheme="minorHAnsi"/>
        </w:rPr>
        <w:t>Expenses for commercial courier to be covered by the bidder/supplier.</w:t>
      </w:r>
    </w:p>
    <w:p w14:paraId="6F41D6BC" w14:textId="77777777" w:rsidR="00FA64B4" w:rsidRPr="00E25E33" w:rsidRDefault="00FA64B4" w:rsidP="00B10A0E">
      <w:pPr>
        <w:pStyle w:val="Heading2"/>
        <w:keepLines/>
        <w:numPr>
          <w:ilvl w:val="0"/>
          <w:numId w:val="36"/>
        </w:numPr>
        <w:spacing w:before="40" w:after="0"/>
        <w:rPr>
          <w:rStyle w:val="Heading32"/>
          <w:rFonts w:asciiTheme="minorHAnsi" w:eastAsia="Arial Unicode MS" w:hAnsiTheme="minorHAnsi" w:cstheme="minorHAnsi"/>
          <w:b w:val="0"/>
          <w:i w:val="0"/>
          <w:iCs w:val="0"/>
          <w:sz w:val="20"/>
          <w:szCs w:val="20"/>
          <w:lang w:val="en-US"/>
        </w:rPr>
      </w:pPr>
      <w:bookmarkStart w:id="14" w:name="bookmark24"/>
      <w:r w:rsidRPr="00E25E33">
        <w:rPr>
          <w:rStyle w:val="Heading32"/>
          <w:rFonts w:asciiTheme="minorHAnsi" w:eastAsia="Arial Unicode MS" w:hAnsiTheme="minorHAnsi" w:cstheme="minorHAnsi"/>
          <w:i w:val="0"/>
          <w:iCs w:val="0"/>
          <w:sz w:val="20"/>
          <w:szCs w:val="20"/>
          <w:lang w:val="en-US"/>
        </w:rPr>
        <w:t>Payment Conditions</w:t>
      </w:r>
      <w:bookmarkEnd w:id="14"/>
    </w:p>
    <w:p w14:paraId="4BD7CFD3" w14:textId="537AA6D0" w:rsidR="00FA64B4" w:rsidRPr="00350533" w:rsidRDefault="00FA64B4" w:rsidP="00B10A0E">
      <w:pPr>
        <w:pStyle w:val="Bodytext120"/>
        <w:numPr>
          <w:ilvl w:val="1"/>
          <w:numId w:val="36"/>
        </w:numPr>
        <w:shd w:val="clear" w:color="auto" w:fill="auto"/>
        <w:tabs>
          <w:tab w:val="left" w:pos="45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Payment shall take place in the currency of the Contract.</w:t>
      </w:r>
    </w:p>
    <w:p w14:paraId="314CB04A" w14:textId="1576BE76" w:rsidR="00FA64B4" w:rsidRPr="00350533" w:rsidRDefault="00FA64B4" w:rsidP="00B10A0E">
      <w:pPr>
        <w:pStyle w:val="Bodytext120"/>
        <w:numPr>
          <w:ilvl w:val="1"/>
          <w:numId w:val="36"/>
        </w:numPr>
        <w:shd w:val="clear" w:color="auto" w:fill="auto"/>
        <w:tabs>
          <w:tab w:val="left" w:pos="466"/>
        </w:tabs>
        <w:spacing w:before="0" w:after="0" w:line="276" w:lineRule="auto"/>
        <w:ind w:right="740"/>
        <w:rPr>
          <w:rFonts w:asciiTheme="minorHAnsi" w:hAnsiTheme="minorHAnsi" w:cstheme="minorHAnsi"/>
          <w:b/>
          <w:bCs/>
        </w:rPr>
      </w:pPr>
      <w:r w:rsidRPr="00350533">
        <w:rPr>
          <w:rStyle w:val="Bodytext129pt"/>
          <w:rFonts w:asciiTheme="minorHAnsi" w:hAnsiTheme="minorHAnsi" w:cstheme="minorHAnsi"/>
          <w:b w:val="0"/>
          <w:bCs w:val="0"/>
        </w:rPr>
        <w:t xml:space="preserve">Payments due by the Contracting Authority shall be made through cross </w:t>
      </w:r>
      <w:proofErr w:type="spellStart"/>
      <w:r w:rsidRPr="00350533">
        <w:rPr>
          <w:rStyle w:val="Bodytext129pt"/>
          <w:rFonts w:asciiTheme="minorHAnsi" w:hAnsiTheme="minorHAnsi" w:cstheme="minorHAnsi"/>
          <w:b w:val="0"/>
          <w:bCs w:val="0"/>
        </w:rPr>
        <w:t>cheque</w:t>
      </w:r>
      <w:proofErr w:type="spellEnd"/>
      <w:r w:rsidRPr="00350533">
        <w:rPr>
          <w:rStyle w:val="Bodytext129pt"/>
          <w:rFonts w:asciiTheme="minorHAnsi" w:hAnsiTheme="minorHAnsi" w:cstheme="minorHAnsi"/>
          <w:b w:val="0"/>
          <w:bCs w:val="0"/>
        </w:rPr>
        <w:t xml:space="preserve"> to the contractor.</w:t>
      </w:r>
    </w:p>
    <w:p w14:paraId="6613CA2B" w14:textId="3FE5B5FC" w:rsidR="00FA64B4" w:rsidRPr="00350533" w:rsidRDefault="00FA64B4" w:rsidP="00B10A0E">
      <w:pPr>
        <w:pStyle w:val="Bodytext120"/>
        <w:numPr>
          <w:ilvl w:val="1"/>
          <w:numId w:val="36"/>
        </w:numPr>
        <w:shd w:val="clear" w:color="auto" w:fill="auto"/>
        <w:tabs>
          <w:tab w:val="left" w:pos="457"/>
        </w:tabs>
        <w:spacing w:before="0" w:after="0" w:line="276" w:lineRule="auto"/>
        <w:rPr>
          <w:rStyle w:val="Bodytext129pt"/>
          <w:rFonts w:asciiTheme="minorHAnsi" w:hAnsiTheme="minorHAnsi" w:cstheme="minorHAnsi"/>
          <w:b w:val="0"/>
          <w:bCs w:val="0"/>
          <w:sz w:val="22"/>
          <w:szCs w:val="22"/>
          <w:shd w:val="clear" w:color="auto" w:fill="auto"/>
        </w:rPr>
      </w:pPr>
      <w:r w:rsidRPr="00350533">
        <w:rPr>
          <w:rStyle w:val="Bodytext129pt"/>
          <w:rFonts w:asciiTheme="minorHAnsi" w:hAnsiTheme="minorHAnsi" w:cstheme="minorHAnsi"/>
          <w:b w:val="0"/>
          <w:bCs w:val="0"/>
          <w:lang w:val="nl"/>
        </w:rPr>
        <w:t xml:space="preserve">Pre-financing </w:t>
      </w:r>
      <w:r w:rsidRPr="00350533">
        <w:rPr>
          <w:rStyle w:val="Bodytext129pt"/>
          <w:rFonts w:asciiTheme="minorHAnsi" w:hAnsiTheme="minorHAnsi" w:cstheme="minorHAnsi"/>
          <w:b w:val="0"/>
          <w:bCs w:val="0"/>
        </w:rPr>
        <w:t>will not be granted.</w:t>
      </w:r>
    </w:p>
    <w:p w14:paraId="49B48BD9" w14:textId="4AD4A424" w:rsidR="008923CE" w:rsidRPr="00350533" w:rsidRDefault="008923CE" w:rsidP="00B10A0E">
      <w:pPr>
        <w:pStyle w:val="Bodytext120"/>
        <w:numPr>
          <w:ilvl w:val="1"/>
          <w:numId w:val="36"/>
        </w:numPr>
        <w:shd w:val="clear" w:color="auto" w:fill="auto"/>
        <w:tabs>
          <w:tab w:val="left" w:pos="45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Payments will be made according to agreed contract.</w:t>
      </w:r>
    </w:p>
    <w:p w14:paraId="5FE1DA2E" w14:textId="77777777" w:rsidR="00FA64B4" w:rsidRPr="00E25E33" w:rsidRDefault="00FA64B4" w:rsidP="00575A95">
      <w:pPr>
        <w:pStyle w:val="ListParagraph"/>
        <w:keepNext/>
        <w:keepLines/>
        <w:numPr>
          <w:ilvl w:val="0"/>
          <w:numId w:val="26"/>
        </w:numPr>
        <w:tabs>
          <w:tab w:val="left" w:pos="270"/>
        </w:tabs>
        <w:spacing w:after="0" w:line="276" w:lineRule="auto"/>
        <w:ind w:left="180" w:hanging="180"/>
        <w:jc w:val="both"/>
        <w:outlineLvl w:val="2"/>
        <w:rPr>
          <w:rFonts w:cstheme="minorHAnsi"/>
          <w:b/>
          <w:sz w:val="24"/>
          <w:szCs w:val="24"/>
        </w:rPr>
      </w:pPr>
      <w:bookmarkStart w:id="15" w:name="bookmark26"/>
      <w:r w:rsidRPr="00E25E33">
        <w:rPr>
          <w:rStyle w:val="Heading32"/>
          <w:rFonts w:asciiTheme="minorHAnsi" w:eastAsia="Arial Unicode MS" w:hAnsiTheme="minorHAnsi" w:cstheme="minorHAnsi"/>
          <w:b/>
          <w:sz w:val="20"/>
          <w:szCs w:val="20"/>
        </w:rPr>
        <w:t>Penalties</w:t>
      </w:r>
      <w:bookmarkEnd w:id="15"/>
    </w:p>
    <w:p w14:paraId="767BFAAA" w14:textId="77777777" w:rsidR="00FA64B4" w:rsidRPr="00350533" w:rsidRDefault="00FA64B4" w:rsidP="00FA64B4">
      <w:pPr>
        <w:pStyle w:val="Bodytext120"/>
        <w:shd w:val="clear" w:color="auto" w:fill="auto"/>
        <w:tabs>
          <w:tab w:val="left" w:pos="457"/>
        </w:tabs>
        <w:spacing w:before="0" w:after="0" w:line="276" w:lineRule="auto"/>
        <w:ind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Delivery schedule will be negotiated and fixed in order. In the event of delay in delivery caused other than by force majeure, the Contracting Authority is entitled to make use of a penalty to 0.05%per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must inform the Contracting Authority as soon as possible. Goods not meeting agreed quality can be rejected by the Contracting Authority, but if the Contracting Authority accepts these goods a deduction from the order sum and a penalty will be negotiated.</w:t>
      </w:r>
    </w:p>
    <w:p w14:paraId="0D4C3170" w14:textId="77777777" w:rsidR="00FA64B4" w:rsidRPr="00E25E33" w:rsidRDefault="00FA64B4" w:rsidP="009D5EC2">
      <w:pPr>
        <w:pStyle w:val="ListParagraph"/>
        <w:keepNext/>
        <w:keepLines/>
        <w:numPr>
          <w:ilvl w:val="0"/>
          <w:numId w:val="26"/>
        </w:numPr>
        <w:tabs>
          <w:tab w:val="left" w:pos="90"/>
          <w:tab w:val="left" w:pos="450"/>
        </w:tabs>
        <w:spacing w:after="0" w:line="276" w:lineRule="auto"/>
        <w:ind w:left="360"/>
        <w:jc w:val="both"/>
        <w:outlineLvl w:val="2"/>
        <w:rPr>
          <w:rFonts w:cstheme="minorHAnsi"/>
          <w:b/>
          <w:sz w:val="24"/>
          <w:szCs w:val="24"/>
        </w:rPr>
      </w:pPr>
      <w:bookmarkStart w:id="16" w:name="bookmark27"/>
      <w:r w:rsidRPr="00E25E33">
        <w:rPr>
          <w:rStyle w:val="Heading32"/>
          <w:rFonts w:asciiTheme="minorHAnsi" w:eastAsia="Arial Unicode MS" w:hAnsiTheme="minorHAnsi" w:cstheme="minorHAnsi"/>
          <w:b/>
          <w:sz w:val="20"/>
          <w:szCs w:val="20"/>
        </w:rPr>
        <w:t>Award Criteria</w:t>
      </w:r>
      <w:bookmarkEnd w:id="16"/>
    </w:p>
    <w:p w14:paraId="3F115BE5" w14:textId="77777777" w:rsidR="00FA64B4" w:rsidRPr="00350533" w:rsidRDefault="00FA64B4" w:rsidP="00FA64B4">
      <w:pPr>
        <w:pStyle w:val="Bodytext120"/>
        <w:numPr>
          <w:ilvl w:val="0"/>
          <w:numId w:val="20"/>
        </w:numPr>
        <w:shd w:val="clear" w:color="auto" w:fill="auto"/>
        <w:tabs>
          <w:tab w:val="left" w:pos="1095"/>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We prefer one single supplier for all items/</w:t>
      </w:r>
      <w:r w:rsidR="0079727F" w:rsidRPr="00350533">
        <w:rPr>
          <w:rStyle w:val="Bodytext129pt"/>
          <w:rFonts w:asciiTheme="minorHAnsi" w:hAnsiTheme="minorHAnsi" w:cstheme="minorHAnsi"/>
          <w:b w:val="0"/>
          <w:bCs w:val="0"/>
        </w:rPr>
        <w:t>Lots but</w:t>
      </w:r>
      <w:r w:rsidRPr="00350533">
        <w:rPr>
          <w:rStyle w:val="Bodytext129pt"/>
          <w:rFonts w:asciiTheme="minorHAnsi" w:hAnsiTheme="minorHAnsi" w:cstheme="minorHAnsi"/>
          <w:b w:val="0"/>
          <w:bCs w:val="0"/>
        </w:rPr>
        <w:t xml:space="preserve"> reserve the right to divide per items towards different suppliers.</w:t>
      </w:r>
    </w:p>
    <w:p w14:paraId="17FF419A" w14:textId="77777777" w:rsidR="00FA64B4" w:rsidRPr="00350533" w:rsidRDefault="00FA64B4" w:rsidP="00FA64B4">
      <w:pPr>
        <w:pStyle w:val="Bodytext120"/>
        <w:numPr>
          <w:ilvl w:val="0"/>
          <w:numId w:val="20"/>
        </w:numPr>
        <w:shd w:val="clear" w:color="auto" w:fill="auto"/>
        <w:tabs>
          <w:tab w:val="left" w:pos="1095"/>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Bidders not providing all necessary documents, properly signed and stamped will be excluded.</w:t>
      </w:r>
    </w:p>
    <w:p w14:paraId="36846984" w14:textId="77777777" w:rsidR="00FA64B4" w:rsidRPr="00350533" w:rsidRDefault="00FA64B4" w:rsidP="00FA64B4">
      <w:pPr>
        <w:pStyle w:val="Bodytext120"/>
        <w:numPr>
          <w:ilvl w:val="0"/>
          <w:numId w:val="20"/>
        </w:numPr>
        <w:shd w:val="clear" w:color="auto" w:fill="auto"/>
        <w:tabs>
          <w:tab w:val="left" w:pos="1095"/>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Bidders are urged to provide recent (up to 2 years) references for similar markets.</w:t>
      </w:r>
    </w:p>
    <w:p w14:paraId="10D0CC1E" w14:textId="7A20BD24" w:rsidR="00FA64B4" w:rsidRPr="006F4808" w:rsidRDefault="00FA64B4" w:rsidP="00416DF2">
      <w:pPr>
        <w:pStyle w:val="ListParagraph"/>
        <w:numPr>
          <w:ilvl w:val="0"/>
          <w:numId w:val="20"/>
        </w:numPr>
        <w:tabs>
          <w:tab w:val="left" w:pos="360"/>
        </w:tabs>
        <w:spacing w:before="60" w:after="60" w:line="240" w:lineRule="auto"/>
        <w:jc w:val="both"/>
        <w:rPr>
          <w:rFonts w:cstheme="minorHAnsi"/>
          <w:sz w:val="18"/>
          <w:szCs w:val="18"/>
        </w:rPr>
      </w:pPr>
      <w:r w:rsidRPr="006F4808">
        <w:rPr>
          <w:rFonts w:cstheme="minorHAnsi"/>
          <w:b/>
          <w:sz w:val="18"/>
          <w:szCs w:val="18"/>
        </w:rPr>
        <w:t>Bid Evaluation:</w:t>
      </w:r>
      <w:r w:rsidRPr="006F4808">
        <w:rPr>
          <w:rFonts w:cstheme="minorHAnsi"/>
          <w:sz w:val="18"/>
          <w:szCs w:val="18"/>
        </w:rPr>
        <w:t xml:space="preserve">  The Tender Committee will </w:t>
      </w:r>
      <w:r w:rsidR="00416DF2" w:rsidRPr="006F4808">
        <w:rPr>
          <w:rFonts w:cstheme="minorHAnsi"/>
          <w:sz w:val="18"/>
          <w:szCs w:val="18"/>
        </w:rPr>
        <w:t>examine</w:t>
      </w:r>
      <w:r w:rsidRPr="006F4808">
        <w:rPr>
          <w:rFonts w:cstheme="minorHAnsi"/>
          <w:sz w:val="18"/>
          <w:szCs w:val="18"/>
        </w:rPr>
        <w:t xml:space="preserve"> the tenders to ensure that they contain no amendment to the terms or any other (calculation) errors, in case there is any calculation mistake, unit </w:t>
      </w:r>
      <w:r w:rsidRPr="006F4808">
        <w:rPr>
          <w:rFonts w:cstheme="minorHAnsi"/>
          <w:sz w:val="18"/>
          <w:szCs w:val="18"/>
        </w:rPr>
        <w:lastRenderedPageBreak/>
        <w:t xml:space="preserve">price will be considered as base for the correction, to assist in the examination, evaluation and comparison of bids, the Tender Committee may, at its discretion, request clarification from the </w:t>
      </w:r>
      <w:proofErr w:type="spellStart"/>
      <w:r w:rsidRPr="006F4808">
        <w:rPr>
          <w:rFonts w:cstheme="minorHAnsi"/>
          <w:bCs/>
          <w:sz w:val="18"/>
          <w:szCs w:val="18"/>
        </w:rPr>
        <w:t>Doaba</w:t>
      </w:r>
      <w:proofErr w:type="spellEnd"/>
      <w:r w:rsidRPr="006F4808">
        <w:rPr>
          <w:rFonts w:cstheme="minorHAnsi"/>
          <w:bCs/>
          <w:sz w:val="18"/>
          <w:szCs w:val="18"/>
        </w:rPr>
        <w:t xml:space="preserve"> Foundation staff</w:t>
      </w:r>
      <w:r w:rsidRPr="006F4808">
        <w:rPr>
          <w:rFonts w:cstheme="minorHAnsi"/>
          <w:sz w:val="18"/>
          <w:szCs w:val="18"/>
        </w:rPr>
        <w:t xml:space="preserve"> or consultant or Bidder.</w:t>
      </w:r>
    </w:p>
    <w:p w14:paraId="3533423D" w14:textId="5058A0F1" w:rsidR="00FA64B4" w:rsidRPr="00B650D6" w:rsidRDefault="00FA64B4" w:rsidP="00FA64B4">
      <w:pPr>
        <w:pStyle w:val="Bodytext120"/>
        <w:numPr>
          <w:ilvl w:val="0"/>
          <w:numId w:val="20"/>
        </w:numPr>
        <w:shd w:val="clear" w:color="auto" w:fill="auto"/>
        <w:tabs>
          <w:tab w:val="left" w:pos="1100"/>
        </w:tabs>
        <w:spacing w:before="0" w:after="0" w:line="276" w:lineRule="auto"/>
        <w:jc w:val="left"/>
        <w:rPr>
          <w:rStyle w:val="Bodytext129pt"/>
          <w:rFonts w:asciiTheme="minorHAnsi" w:hAnsiTheme="minorHAnsi" w:cstheme="minorHAnsi"/>
          <w:b w:val="0"/>
          <w:bCs w:val="0"/>
        </w:rPr>
      </w:pPr>
      <w:r w:rsidRPr="00B650D6">
        <w:rPr>
          <w:rStyle w:val="Bodytext129pt"/>
          <w:rFonts w:asciiTheme="minorHAnsi" w:hAnsiTheme="minorHAnsi" w:cstheme="minorHAnsi"/>
        </w:rPr>
        <w:t>10% delivery time</w:t>
      </w:r>
      <w:r w:rsidR="00796BB0">
        <w:rPr>
          <w:rStyle w:val="Bodytext129pt"/>
          <w:rFonts w:asciiTheme="minorHAnsi" w:hAnsiTheme="minorHAnsi" w:cstheme="minorHAnsi"/>
        </w:rPr>
        <w:t xml:space="preserve"> for deliverables</w:t>
      </w:r>
    </w:p>
    <w:p w14:paraId="0A80DF80" w14:textId="36515D2A" w:rsidR="00FA64B4" w:rsidRPr="00B650D6" w:rsidRDefault="00FA64B4" w:rsidP="00FA64B4">
      <w:pPr>
        <w:pStyle w:val="Heading340"/>
        <w:keepNext/>
        <w:keepLines/>
        <w:numPr>
          <w:ilvl w:val="0"/>
          <w:numId w:val="20"/>
        </w:numPr>
        <w:shd w:val="clear" w:color="auto" w:fill="auto"/>
        <w:tabs>
          <w:tab w:val="left" w:pos="1100"/>
        </w:tabs>
        <w:spacing w:line="276" w:lineRule="auto"/>
        <w:rPr>
          <w:rStyle w:val="Bodytext129pt"/>
          <w:rFonts w:asciiTheme="minorHAnsi" w:hAnsiTheme="minorHAnsi" w:cstheme="minorHAnsi"/>
        </w:rPr>
      </w:pPr>
      <w:bookmarkStart w:id="17" w:name="bookmark28"/>
      <w:r w:rsidRPr="00B650D6">
        <w:rPr>
          <w:rStyle w:val="Bodytext129pt"/>
          <w:rFonts w:asciiTheme="minorHAnsi" w:hAnsiTheme="minorHAnsi" w:cstheme="minorHAnsi"/>
        </w:rPr>
        <w:t>50% price</w:t>
      </w:r>
      <w:bookmarkEnd w:id="17"/>
      <w:r w:rsidR="00796BB0">
        <w:rPr>
          <w:rStyle w:val="Bodytext129pt"/>
          <w:rFonts w:asciiTheme="minorHAnsi" w:hAnsiTheme="minorHAnsi" w:cstheme="minorHAnsi"/>
        </w:rPr>
        <w:t xml:space="preserve"> </w:t>
      </w:r>
    </w:p>
    <w:p w14:paraId="0D0AF3F7" w14:textId="660A98A4" w:rsidR="00FA64B4" w:rsidRPr="00394B8F" w:rsidRDefault="00394B8F" w:rsidP="00FA64B4">
      <w:pPr>
        <w:pStyle w:val="Bodytext120"/>
        <w:numPr>
          <w:ilvl w:val="0"/>
          <w:numId w:val="20"/>
        </w:numPr>
        <w:shd w:val="clear" w:color="auto" w:fill="auto"/>
        <w:tabs>
          <w:tab w:val="left" w:pos="1100"/>
        </w:tabs>
        <w:spacing w:before="0" w:after="0" w:line="276" w:lineRule="auto"/>
        <w:jc w:val="left"/>
        <w:rPr>
          <w:rStyle w:val="Bodytext129pt"/>
          <w:rFonts w:asciiTheme="minorHAnsi" w:hAnsiTheme="minorHAnsi" w:cstheme="minorHAnsi"/>
          <w:b w:val="0"/>
          <w:bCs w:val="0"/>
          <w:sz w:val="22"/>
          <w:szCs w:val="22"/>
          <w:shd w:val="clear" w:color="auto" w:fill="auto"/>
        </w:rPr>
      </w:pPr>
      <w:r>
        <w:rPr>
          <w:rStyle w:val="Bodytext129pt"/>
          <w:rFonts w:asciiTheme="minorHAnsi" w:hAnsiTheme="minorHAnsi" w:cstheme="minorHAnsi"/>
        </w:rPr>
        <w:t>3</w:t>
      </w:r>
      <w:r w:rsidR="00FA64B4" w:rsidRPr="00B650D6">
        <w:rPr>
          <w:rStyle w:val="Bodytext129pt"/>
          <w:rFonts w:asciiTheme="minorHAnsi" w:hAnsiTheme="minorHAnsi" w:cstheme="minorHAnsi"/>
        </w:rPr>
        <w:t>0% quality of the goods</w:t>
      </w:r>
    </w:p>
    <w:p w14:paraId="5F40A77F" w14:textId="6310E69F" w:rsidR="00394B8F" w:rsidRPr="00B650D6" w:rsidRDefault="00394B8F" w:rsidP="00FA64B4">
      <w:pPr>
        <w:pStyle w:val="Bodytext120"/>
        <w:numPr>
          <w:ilvl w:val="0"/>
          <w:numId w:val="20"/>
        </w:numPr>
        <w:shd w:val="clear" w:color="auto" w:fill="auto"/>
        <w:tabs>
          <w:tab w:val="left" w:pos="1100"/>
        </w:tabs>
        <w:spacing w:before="0" w:after="0" w:line="276" w:lineRule="auto"/>
        <w:jc w:val="left"/>
        <w:rPr>
          <w:rFonts w:asciiTheme="minorHAnsi" w:hAnsiTheme="minorHAnsi" w:cstheme="minorHAnsi"/>
        </w:rPr>
      </w:pPr>
      <w:r>
        <w:rPr>
          <w:rStyle w:val="Bodytext129pt"/>
          <w:rFonts w:asciiTheme="minorHAnsi" w:hAnsiTheme="minorHAnsi" w:cstheme="minorHAnsi"/>
        </w:rPr>
        <w:t>10%Company</w:t>
      </w:r>
      <w:r w:rsidR="00796BB0">
        <w:rPr>
          <w:rStyle w:val="Bodytext129pt"/>
          <w:rFonts w:asciiTheme="minorHAnsi" w:hAnsiTheme="minorHAnsi" w:cstheme="minorHAnsi"/>
        </w:rPr>
        <w:t xml:space="preserve"> competence &amp;</w:t>
      </w:r>
      <w:r>
        <w:rPr>
          <w:rStyle w:val="Bodytext129pt"/>
          <w:rFonts w:asciiTheme="minorHAnsi" w:hAnsiTheme="minorHAnsi" w:cstheme="minorHAnsi"/>
        </w:rPr>
        <w:t xml:space="preserve"> profile</w:t>
      </w:r>
    </w:p>
    <w:p w14:paraId="783E02A0" w14:textId="14B46A10" w:rsidR="00FA64B4" w:rsidRPr="00350533" w:rsidRDefault="00FA64B4" w:rsidP="00D93F5D">
      <w:pPr>
        <w:pStyle w:val="Bodytext120"/>
        <w:shd w:val="clear" w:color="auto" w:fill="auto"/>
        <w:spacing w:before="0" w:after="0" w:line="276" w:lineRule="auto"/>
        <w:ind w:left="20"/>
        <w:rPr>
          <w:rStyle w:val="Bodytext129pt"/>
          <w:rFonts w:asciiTheme="minorHAnsi" w:hAnsiTheme="minorHAnsi" w:cstheme="minorHAnsi"/>
          <w:b w:val="0"/>
          <w:bCs w:val="0"/>
        </w:rPr>
      </w:pPr>
      <w:r w:rsidRPr="00350533">
        <w:rPr>
          <w:rStyle w:val="Bodytext129pt"/>
          <w:rFonts w:asciiTheme="minorHAnsi" w:hAnsiTheme="minorHAnsi" w:cstheme="minorHAnsi"/>
          <w:b w:val="0"/>
          <w:bCs w:val="0"/>
          <w:lang w:val="nl"/>
        </w:rPr>
        <w:t xml:space="preserve">Non </w:t>
      </w:r>
      <w:r w:rsidRPr="00350533">
        <w:rPr>
          <w:rStyle w:val="Bodytext129pt"/>
          <w:rFonts w:asciiTheme="minorHAnsi" w:hAnsiTheme="minorHAnsi" w:cstheme="minorHAnsi"/>
          <w:b w:val="0"/>
          <w:bCs w:val="0"/>
        </w:rPr>
        <w:t xml:space="preserve">provision of samples, upon request for the </w:t>
      </w:r>
      <w:r w:rsidR="00D93F5D" w:rsidRPr="00350533">
        <w:rPr>
          <w:rStyle w:val="Bodytext129pt"/>
          <w:rFonts w:asciiTheme="minorHAnsi" w:hAnsiTheme="minorHAnsi" w:cstheme="minorHAnsi"/>
          <w:b w:val="0"/>
          <w:bCs w:val="0"/>
        </w:rPr>
        <w:t>contracting authority</w:t>
      </w:r>
      <w:r w:rsidRPr="00350533">
        <w:rPr>
          <w:rStyle w:val="Bodytext129pt"/>
          <w:rFonts w:asciiTheme="minorHAnsi" w:hAnsiTheme="minorHAnsi" w:cstheme="minorHAnsi"/>
          <w:b w:val="0"/>
          <w:bCs w:val="0"/>
        </w:rPr>
        <w:t xml:space="preserve">, will lead to </w:t>
      </w:r>
      <w:r w:rsidR="00D93F5D" w:rsidRPr="00350533">
        <w:rPr>
          <w:rStyle w:val="Bodytext129pt"/>
          <w:rFonts w:asciiTheme="minorHAnsi" w:hAnsiTheme="minorHAnsi" w:cstheme="minorHAnsi"/>
          <w:b w:val="0"/>
          <w:bCs w:val="0"/>
        </w:rPr>
        <w:t>disqualification</w:t>
      </w:r>
      <w:r w:rsidRPr="00350533">
        <w:rPr>
          <w:rStyle w:val="Bodytext129pt"/>
          <w:rFonts w:asciiTheme="minorHAnsi" w:hAnsiTheme="minorHAnsi" w:cstheme="minorHAnsi"/>
          <w:b w:val="0"/>
          <w:bCs w:val="0"/>
        </w:rPr>
        <w:t xml:space="preserve"> of the bidders</w:t>
      </w:r>
      <w:r w:rsidR="00D93F5D" w:rsidRPr="00350533">
        <w:rPr>
          <w:rStyle w:val="Bodytext129pt"/>
          <w:rFonts w:asciiTheme="minorHAnsi" w:hAnsiTheme="minorHAnsi" w:cstheme="minorHAnsi"/>
          <w:b w:val="0"/>
          <w:bCs w:val="0"/>
        </w:rPr>
        <w:t xml:space="preserve"> at this stage</w:t>
      </w:r>
      <w:r w:rsidRPr="00350533">
        <w:rPr>
          <w:rStyle w:val="Bodytext129pt"/>
          <w:rFonts w:asciiTheme="minorHAnsi" w:hAnsiTheme="minorHAnsi" w:cstheme="minorHAnsi"/>
          <w:b w:val="0"/>
          <w:bCs w:val="0"/>
        </w:rPr>
        <w:t>.</w:t>
      </w:r>
    </w:p>
    <w:p w14:paraId="525AF265" w14:textId="77777777" w:rsidR="00416DF2" w:rsidRPr="00B650D6" w:rsidRDefault="00416DF2" w:rsidP="00FA64B4">
      <w:pPr>
        <w:pStyle w:val="Bodytext120"/>
        <w:shd w:val="clear" w:color="auto" w:fill="auto"/>
        <w:spacing w:before="0" w:after="0" w:line="276" w:lineRule="auto"/>
        <w:ind w:left="20"/>
        <w:rPr>
          <w:rFonts w:asciiTheme="minorHAnsi" w:hAnsiTheme="minorHAnsi" w:cstheme="minorHAnsi"/>
        </w:rPr>
      </w:pPr>
    </w:p>
    <w:p w14:paraId="7DF7A14B" w14:textId="2ED35650" w:rsidR="00FA64B4" w:rsidRPr="00575A95" w:rsidRDefault="00B5220A" w:rsidP="009725D1">
      <w:pPr>
        <w:keepNext/>
        <w:keepLines/>
        <w:tabs>
          <w:tab w:val="left" w:pos="375"/>
        </w:tabs>
        <w:spacing w:line="276" w:lineRule="auto"/>
        <w:jc w:val="both"/>
        <w:rPr>
          <w:rFonts w:cstheme="minorHAnsi"/>
          <w:b/>
          <w:sz w:val="24"/>
          <w:szCs w:val="24"/>
        </w:rPr>
      </w:pPr>
      <w:bookmarkStart w:id="18" w:name="bookmark29"/>
      <w:r w:rsidRPr="00575A95">
        <w:rPr>
          <w:rStyle w:val="Heading32"/>
          <w:rFonts w:asciiTheme="minorHAnsi" w:eastAsia="Arial Unicode MS" w:hAnsiTheme="minorHAnsi" w:cstheme="minorHAnsi"/>
          <w:b/>
          <w:sz w:val="20"/>
          <w:szCs w:val="20"/>
        </w:rPr>
        <w:t>23.</w:t>
      </w:r>
      <w:r w:rsidR="00FA64B4" w:rsidRPr="00575A95">
        <w:rPr>
          <w:rStyle w:val="Heading32"/>
          <w:rFonts w:asciiTheme="minorHAnsi" w:eastAsia="Arial Unicode MS" w:hAnsiTheme="minorHAnsi" w:cstheme="minorHAnsi"/>
          <w:b/>
          <w:sz w:val="20"/>
          <w:szCs w:val="20"/>
        </w:rPr>
        <w:t xml:space="preserve"> Tender</w:t>
      </w:r>
      <w:r w:rsidR="009725D1" w:rsidRPr="00575A95">
        <w:rPr>
          <w:rStyle w:val="Heading32"/>
          <w:rFonts w:asciiTheme="minorHAnsi" w:eastAsia="Arial Unicode MS" w:hAnsiTheme="minorHAnsi" w:cstheme="minorHAnsi"/>
          <w:b/>
          <w:sz w:val="20"/>
          <w:szCs w:val="20"/>
        </w:rPr>
        <w:t xml:space="preserve"> submission</w:t>
      </w:r>
      <w:r w:rsidR="00FA64B4" w:rsidRPr="00575A95">
        <w:rPr>
          <w:rStyle w:val="Heading32"/>
          <w:rFonts w:asciiTheme="minorHAnsi" w:eastAsia="Arial Unicode MS" w:hAnsiTheme="minorHAnsi" w:cstheme="minorHAnsi"/>
          <w:b/>
          <w:sz w:val="20"/>
          <w:szCs w:val="20"/>
        </w:rPr>
        <w:t xml:space="preserve"> </w:t>
      </w:r>
      <w:r w:rsidR="009725D1" w:rsidRPr="00575A95">
        <w:rPr>
          <w:rStyle w:val="Heading32"/>
          <w:rFonts w:asciiTheme="minorHAnsi" w:eastAsia="Arial Unicode MS" w:hAnsiTheme="minorHAnsi" w:cstheme="minorHAnsi"/>
          <w:b/>
          <w:sz w:val="20"/>
          <w:szCs w:val="20"/>
        </w:rPr>
        <w:t>c</w:t>
      </w:r>
      <w:r w:rsidR="00FA64B4" w:rsidRPr="00575A95">
        <w:rPr>
          <w:rStyle w:val="Heading32"/>
          <w:rFonts w:asciiTheme="minorHAnsi" w:eastAsia="Arial Unicode MS" w:hAnsiTheme="minorHAnsi" w:cstheme="minorHAnsi"/>
          <w:b/>
          <w:sz w:val="20"/>
          <w:szCs w:val="20"/>
        </w:rPr>
        <w:t>onditions</w:t>
      </w:r>
      <w:bookmarkEnd w:id="18"/>
    </w:p>
    <w:p w14:paraId="1FF3AD1D" w14:textId="5957D205" w:rsidR="00FA64B4" w:rsidRPr="00350533" w:rsidRDefault="00FA64B4" w:rsidP="009725D1">
      <w:pPr>
        <w:pStyle w:val="Bodytext120"/>
        <w:numPr>
          <w:ilvl w:val="1"/>
          <w:numId w:val="34"/>
        </w:numPr>
        <w:shd w:val="clear" w:color="auto" w:fill="auto"/>
        <w:tabs>
          <w:tab w:val="left" w:pos="452"/>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The tenders, all correspondence and documents related to the tender exchanged by the bidder and the Contracting Authority must be written in the language of the procedure, which is English.</w:t>
      </w:r>
    </w:p>
    <w:p w14:paraId="6244F68B" w14:textId="0A68ADFA" w:rsidR="00FA64B4" w:rsidRPr="00350533" w:rsidRDefault="00FA64B4" w:rsidP="009725D1">
      <w:pPr>
        <w:pStyle w:val="Bodytext120"/>
        <w:numPr>
          <w:ilvl w:val="1"/>
          <w:numId w:val="34"/>
        </w:numPr>
        <w:shd w:val="clear" w:color="auto" w:fill="auto"/>
        <w:tabs>
          <w:tab w:val="left" w:pos="44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 xml:space="preserve"> The offer must have a validity of minimum 30 days following the tender deadline.</w:t>
      </w:r>
    </w:p>
    <w:p w14:paraId="4D38AACF" w14:textId="5E625379" w:rsidR="009725D1" w:rsidRPr="00350533" w:rsidRDefault="00FA64B4" w:rsidP="00A55C5B">
      <w:pPr>
        <w:pStyle w:val="Bodytext120"/>
        <w:numPr>
          <w:ilvl w:val="1"/>
          <w:numId w:val="34"/>
        </w:numPr>
        <w:shd w:val="clear" w:color="auto" w:fill="auto"/>
        <w:tabs>
          <w:tab w:val="left" w:pos="447"/>
        </w:tabs>
        <w:spacing w:before="0" w:after="0" w:line="240"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Contracting Authority, in Pakistan, must receive the tenders before</w:t>
      </w:r>
      <w:bookmarkStart w:id="19" w:name="bookmark30"/>
      <w:r w:rsidR="009725D1" w:rsidRPr="00350533">
        <w:rPr>
          <w:rFonts w:asciiTheme="minorHAnsi" w:hAnsiTheme="minorHAnsi" w:cstheme="minorHAnsi"/>
          <w:b/>
          <w:bCs/>
          <w:shd w:val="clear" w:color="auto" w:fill="FFFFFF"/>
        </w:rPr>
        <w:t xml:space="preserve"> </w:t>
      </w:r>
      <w:r w:rsidR="00A55C5B">
        <w:rPr>
          <w:rStyle w:val="Bodytext129pt"/>
          <w:rFonts w:asciiTheme="minorHAnsi" w:hAnsiTheme="minorHAnsi" w:cstheme="minorHAnsi"/>
          <w:b w:val="0"/>
          <w:bCs w:val="0"/>
        </w:rPr>
        <w:t>July</w:t>
      </w:r>
      <w:r w:rsidR="00333408" w:rsidRPr="00350533">
        <w:rPr>
          <w:rStyle w:val="Bodytext129pt"/>
          <w:rFonts w:asciiTheme="minorHAnsi" w:hAnsiTheme="minorHAnsi" w:cstheme="minorHAnsi"/>
          <w:b w:val="0"/>
          <w:bCs w:val="0"/>
        </w:rPr>
        <w:t xml:space="preserve"> </w:t>
      </w:r>
      <w:r w:rsidR="00A55C5B">
        <w:rPr>
          <w:rStyle w:val="Bodytext129pt"/>
          <w:rFonts w:asciiTheme="minorHAnsi" w:hAnsiTheme="minorHAnsi" w:cstheme="minorHAnsi"/>
          <w:b w:val="0"/>
          <w:bCs w:val="0"/>
        </w:rPr>
        <w:t>28</w:t>
      </w:r>
      <w:r w:rsidRPr="00350533">
        <w:rPr>
          <w:rStyle w:val="Bodytext129pt"/>
          <w:rFonts w:asciiTheme="minorHAnsi" w:hAnsiTheme="minorHAnsi" w:cstheme="minorHAnsi"/>
          <w:b w:val="0"/>
          <w:bCs w:val="0"/>
        </w:rPr>
        <w:t>, 202</w:t>
      </w:r>
      <w:r w:rsidR="00333408" w:rsidRPr="00350533">
        <w:rPr>
          <w:rStyle w:val="Bodytext129pt"/>
          <w:rFonts w:asciiTheme="minorHAnsi" w:hAnsiTheme="minorHAnsi" w:cstheme="minorHAnsi"/>
          <w:b w:val="0"/>
          <w:bCs w:val="0"/>
        </w:rPr>
        <w:t>2</w:t>
      </w:r>
      <w:r w:rsidRPr="00350533">
        <w:rPr>
          <w:rStyle w:val="Bodytext129pt"/>
          <w:rFonts w:asciiTheme="minorHAnsi" w:hAnsiTheme="minorHAnsi" w:cstheme="minorHAnsi"/>
          <w:b w:val="0"/>
          <w:bCs w:val="0"/>
        </w:rPr>
        <w:t xml:space="preserve"> not later than 05:00(pm)</w:t>
      </w:r>
      <w:bookmarkEnd w:id="19"/>
      <w:r w:rsidRPr="00350533">
        <w:rPr>
          <w:rStyle w:val="Bodytext129pt"/>
          <w:rFonts w:asciiTheme="minorHAnsi" w:hAnsiTheme="minorHAnsi" w:cstheme="minorHAnsi"/>
          <w:b w:val="0"/>
          <w:bCs w:val="0"/>
        </w:rPr>
        <w:t xml:space="preserve"> PST in Office Address: House # 02, New Model City, Behind Daewoo Cargo Office, </w:t>
      </w:r>
      <w:proofErr w:type="gramStart"/>
      <w:r w:rsidRPr="00350533">
        <w:rPr>
          <w:rStyle w:val="Bodytext129pt"/>
          <w:rFonts w:asciiTheme="minorHAnsi" w:hAnsiTheme="minorHAnsi" w:cstheme="minorHAnsi"/>
          <w:b w:val="0"/>
          <w:bCs w:val="0"/>
        </w:rPr>
        <w:t>Near</w:t>
      </w:r>
      <w:proofErr w:type="gramEnd"/>
      <w:r w:rsidRPr="00350533">
        <w:rPr>
          <w:rStyle w:val="Bodytext129pt"/>
          <w:rFonts w:asciiTheme="minorHAnsi" w:hAnsiTheme="minorHAnsi" w:cstheme="minorHAnsi"/>
          <w:b w:val="0"/>
          <w:bCs w:val="0"/>
        </w:rPr>
        <w:t xml:space="preserve"> Model Town Multan.</w:t>
      </w:r>
    </w:p>
    <w:p w14:paraId="0B9C577F" w14:textId="11FD9EB8" w:rsidR="00FA64B4" w:rsidRPr="00350533" w:rsidRDefault="00FA64B4" w:rsidP="00575A95">
      <w:pPr>
        <w:pStyle w:val="Bodytext120"/>
        <w:numPr>
          <w:ilvl w:val="1"/>
          <w:numId w:val="34"/>
        </w:numPr>
        <w:shd w:val="clear" w:color="auto" w:fill="auto"/>
        <w:tabs>
          <w:tab w:val="left" w:pos="447"/>
        </w:tabs>
        <w:spacing w:before="0" w:after="0" w:line="240" w:lineRule="auto"/>
        <w:rPr>
          <w:rFonts w:asciiTheme="minorHAnsi" w:hAnsiTheme="minorHAnsi" w:cstheme="minorHAnsi"/>
          <w:b/>
          <w:bCs/>
          <w:sz w:val="18"/>
          <w:szCs w:val="18"/>
          <w:shd w:val="clear" w:color="auto" w:fill="FFFFFF"/>
        </w:rPr>
      </w:pPr>
      <w:r w:rsidRPr="00350533">
        <w:rPr>
          <w:rStyle w:val="Bodytext129pt"/>
          <w:rFonts w:asciiTheme="minorHAnsi" w:hAnsiTheme="minorHAnsi" w:cstheme="minorHAnsi"/>
          <w:b w:val="0"/>
          <w:bCs w:val="0"/>
        </w:rPr>
        <w:t>All tenders, including annexes and all supporting documents, must be submitted in a sealed envelope bearing only:</w:t>
      </w:r>
    </w:p>
    <w:p w14:paraId="1E29598E" w14:textId="2F25B267" w:rsidR="00FA64B4" w:rsidRPr="00350533" w:rsidRDefault="00FA64B4" w:rsidP="00A55C5B">
      <w:pPr>
        <w:pStyle w:val="Bodytext120"/>
        <w:shd w:val="clear" w:color="auto" w:fill="auto"/>
        <w:tabs>
          <w:tab w:val="left" w:pos="956"/>
        </w:tabs>
        <w:spacing w:before="0" w:after="0" w:line="276" w:lineRule="auto"/>
        <w:jc w:val="left"/>
        <w:rPr>
          <w:rFonts w:asciiTheme="minorHAnsi" w:hAnsiTheme="minorHAnsi" w:cstheme="minorHAnsi"/>
          <w:b/>
          <w:bCs/>
        </w:rPr>
      </w:pPr>
      <w:proofErr w:type="gramStart"/>
      <w:r w:rsidRPr="00350533">
        <w:rPr>
          <w:rStyle w:val="Bodytext129pt"/>
          <w:rFonts w:asciiTheme="minorHAnsi" w:hAnsiTheme="minorHAnsi" w:cstheme="minorHAnsi"/>
          <w:b w:val="0"/>
          <w:bCs w:val="0"/>
        </w:rPr>
        <w:t>The above address.</w:t>
      </w:r>
      <w:proofErr w:type="gramEnd"/>
      <w:r w:rsidR="009725D1" w:rsidRPr="00350533">
        <w:rPr>
          <w:rStyle w:val="Bodytext129pt"/>
          <w:rFonts w:asciiTheme="minorHAnsi" w:hAnsiTheme="minorHAnsi" w:cstheme="minorHAnsi"/>
          <w:b w:val="0"/>
          <w:bCs w:val="0"/>
        </w:rPr>
        <w:t xml:space="preserve"> </w:t>
      </w:r>
      <w:r w:rsidRPr="00350533">
        <w:rPr>
          <w:rStyle w:val="Bodytext129pt"/>
          <w:rFonts w:asciiTheme="minorHAnsi" w:hAnsiTheme="minorHAnsi" w:cstheme="minorHAnsi"/>
          <w:b w:val="0"/>
          <w:bCs w:val="0"/>
        </w:rPr>
        <w:t>The reference code of this tender procedure, (</w:t>
      </w:r>
      <w:proofErr w:type="spellStart"/>
      <w:r w:rsidRPr="00350533">
        <w:rPr>
          <w:rStyle w:val="Bodytext129pt"/>
          <w:rFonts w:asciiTheme="minorHAnsi" w:hAnsiTheme="minorHAnsi" w:cstheme="minorHAnsi"/>
          <w:b w:val="0"/>
          <w:bCs w:val="0"/>
        </w:rPr>
        <w:t>i.e</w:t>
      </w:r>
      <w:proofErr w:type="spellEnd"/>
      <w:r w:rsidRPr="00350533">
        <w:rPr>
          <w:rFonts w:asciiTheme="minorHAnsi" w:eastAsia="Arial Unicode MS" w:hAnsiTheme="minorHAnsi" w:cstheme="minorHAnsi"/>
          <w:b/>
          <w:bCs/>
          <w:color w:val="000000" w:themeColor="text1"/>
          <w:lang w:val="en-GB"/>
        </w:rPr>
        <w:t xml:space="preserve"> </w:t>
      </w:r>
      <w:r w:rsidR="00333408" w:rsidRPr="00350533">
        <w:rPr>
          <w:rFonts w:asciiTheme="minorHAnsi" w:eastAsia="Arial Unicode MS" w:hAnsiTheme="minorHAnsi" w:cstheme="minorHAnsi"/>
          <w:b/>
          <w:bCs/>
          <w:color w:val="000000" w:themeColor="text1"/>
          <w:sz w:val="20"/>
          <w:szCs w:val="20"/>
          <w:lang w:val="en-GB"/>
        </w:rPr>
        <w:t>DF /6RP17/IFT</w:t>
      </w:r>
      <w:r w:rsidR="00416DF2" w:rsidRPr="00350533">
        <w:rPr>
          <w:rFonts w:asciiTheme="minorHAnsi" w:eastAsia="Arial Unicode MS" w:hAnsiTheme="minorHAnsi" w:cstheme="minorHAnsi"/>
          <w:b/>
          <w:bCs/>
          <w:color w:val="000000" w:themeColor="text1"/>
          <w:sz w:val="20"/>
          <w:szCs w:val="20"/>
          <w:lang w:val="en-GB"/>
        </w:rPr>
        <w:t>00</w:t>
      </w:r>
      <w:r w:rsidR="00333408" w:rsidRPr="00350533">
        <w:rPr>
          <w:rFonts w:asciiTheme="minorHAnsi" w:eastAsia="Arial Unicode MS" w:hAnsiTheme="minorHAnsi" w:cstheme="minorHAnsi"/>
          <w:b/>
          <w:bCs/>
          <w:color w:val="000000" w:themeColor="text1"/>
          <w:sz w:val="20"/>
          <w:szCs w:val="20"/>
          <w:lang w:val="en-GB"/>
        </w:rPr>
        <w:t>0</w:t>
      </w:r>
      <w:r w:rsidR="00A55C5B">
        <w:rPr>
          <w:rFonts w:asciiTheme="minorHAnsi" w:eastAsia="Arial Unicode MS" w:hAnsiTheme="minorHAnsi" w:cstheme="minorHAnsi"/>
          <w:b/>
          <w:bCs/>
          <w:color w:val="000000" w:themeColor="text1"/>
          <w:sz w:val="20"/>
          <w:szCs w:val="20"/>
          <w:lang w:val="en-GB"/>
        </w:rPr>
        <w:t>4</w:t>
      </w:r>
      <w:r w:rsidRPr="00350533">
        <w:rPr>
          <w:rStyle w:val="Bodytext129pt"/>
          <w:rFonts w:asciiTheme="minorHAnsi" w:hAnsiTheme="minorHAnsi" w:cstheme="minorHAnsi"/>
          <w:b w:val="0"/>
          <w:bCs w:val="0"/>
        </w:rPr>
        <w:t>);</w:t>
      </w:r>
    </w:p>
    <w:p w14:paraId="335D5D8D" w14:textId="6E2CCD70"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words 'Not to be opened before the tender opening session'</w:t>
      </w:r>
    </w:p>
    <w:p w14:paraId="1FDAB035" w14:textId="0D8F92A9"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name of the bidder.</w:t>
      </w:r>
    </w:p>
    <w:p w14:paraId="23A6ADC2" w14:textId="77777777"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Quotations are to be provided per hard copy, in one copy only. Offers per e-mail or fax will not be accepted or considered.</w:t>
      </w:r>
    </w:p>
    <w:p w14:paraId="4C64B069" w14:textId="77777777" w:rsidR="00FA64B4" w:rsidRPr="009725D1" w:rsidRDefault="00FA64B4" w:rsidP="009725D1">
      <w:pPr>
        <w:pStyle w:val="Bodytext120"/>
        <w:numPr>
          <w:ilvl w:val="0"/>
          <w:numId w:val="35"/>
        </w:numPr>
        <w:shd w:val="clear" w:color="auto" w:fill="auto"/>
        <w:tabs>
          <w:tab w:val="left" w:pos="442"/>
        </w:tabs>
        <w:spacing w:before="0" w:after="0" w:line="276" w:lineRule="auto"/>
        <w:ind w:left="720" w:hanging="360"/>
        <w:rPr>
          <w:rStyle w:val="Bodytext129pt"/>
          <w:rFonts w:asciiTheme="minorHAnsi" w:hAnsiTheme="minorHAnsi" w:cstheme="minorHAnsi"/>
        </w:rPr>
      </w:pPr>
      <w:r w:rsidRPr="00350533">
        <w:rPr>
          <w:rStyle w:val="Bodytext129pt"/>
          <w:rFonts w:asciiTheme="minorHAnsi" w:hAnsiTheme="minorHAnsi" w:cstheme="minorHAnsi"/>
          <w:b w:val="0"/>
          <w:bCs w:val="0"/>
        </w:rPr>
        <w:t>Alteration or withdrawal of tenders</w:t>
      </w:r>
    </w:p>
    <w:p w14:paraId="4DD08A2E"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Bidders may alter or withdraw their tenders by written notification prior to the deadline for submission of tenders No tender may be altered after this deadline. Withdrawals must be unconditional and will end all participation in the tender procedure.</w:t>
      </w:r>
    </w:p>
    <w:p w14:paraId="5451DEFA"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Any such notification of alteration or withdrawal must be prepared and submitted in outer envelope must be marked 'Alteration' or 'Withdrawal' as appropriate.</w:t>
      </w:r>
    </w:p>
    <w:p w14:paraId="63E3F59C"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No tender may be withdrawn in the interval between the deadline for submission of tenders</w:t>
      </w:r>
    </w:p>
    <w:p w14:paraId="3B5244E1"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Costs of preparing tenders: No costs incurred by the bidder in preparing and submitting the tender are reimbursable. All such costs will be borne by the bidder.</w:t>
      </w:r>
    </w:p>
    <w:p w14:paraId="5E293218"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Ownership of tenders: The Contracting Authority retains ownership of all tenders received under this tender procedure. Consequently, bidders have no right to have their tenders returned to them.</w:t>
      </w:r>
    </w:p>
    <w:p w14:paraId="6D73B20F"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Suppliers who do not receive a written feedback 20 days after expiry of the deadline have not been successful and will not be informed in writing.</w:t>
      </w:r>
    </w:p>
    <w:p w14:paraId="0A82E682" w14:textId="77777777" w:rsidR="00FA64B4" w:rsidRDefault="00FA64B4" w:rsidP="00FA64B4">
      <w:pPr>
        <w:pStyle w:val="Bodytext120"/>
        <w:shd w:val="clear" w:color="auto" w:fill="auto"/>
        <w:tabs>
          <w:tab w:val="left" w:pos="696"/>
        </w:tabs>
        <w:spacing w:before="0" w:after="0" w:line="276" w:lineRule="auto"/>
        <w:ind w:right="160"/>
        <w:rPr>
          <w:rStyle w:val="Bodytext129pt"/>
          <w:rFonts w:asciiTheme="minorHAnsi" w:hAnsiTheme="minorHAnsi" w:cstheme="minorHAnsi"/>
          <w:b w:val="0"/>
          <w:bCs w:val="0"/>
        </w:rPr>
      </w:pPr>
    </w:p>
    <w:p w14:paraId="3C2CCC75" w14:textId="77777777" w:rsidR="00FA64B4" w:rsidRPr="00575A95" w:rsidRDefault="00FA64B4" w:rsidP="00FA64B4">
      <w:pPr>
        <w:pStyle w:val="NoSpacing"/>
        <w:spacing w:line="360" w:lineRule="auto"/>
        <w:jc w:val="center"/>
        <w:rPr>
          <w:rStyle w:val="go"/>
          <w:rFonts w:asciiTheme="minorHAnsi" w:hAnsiTheme="minorHAnsi" w:cstheme="minorHAnsi"/>
          <w:color w:val="555555"/>
          <w:spacing w:val="5"/>
          <w:sz w:val="22"/>
          <w:szCs w:val="22"/>
        </w:rPr>
      </w:pPr>
      <w:r w:rsidRPr="00575A95">
        <w:rPr>
          <w:rFonts w:asciiTheme="minorHAnsi" w:hAnsiTheme="minorHAnsi" w:cstheme="minorHAnsi"/>
          <w:b/>
          <w:bCs/>
          <w:sz w:val="22"/>
          <w:szCs w:val="22"/>
        </w:rPr>
        <w:t>Email Address</w:t>
      </w:r>
      <w:proofErr w:type="gramStart"/>
      <w:r w:rsidRPr="00575A95">
        <w:rPr>
          <w:rStyle w:val="Bodytext129pt"/>
          <w:rFonts w:asciiTheme="minorHAnsi" w:hAnsiTheme="minorHAnsi" w:cstheme="minorHAnsi"/>
          <w:color w:val="auto"/>
          <w:sz w:val="16"/>
          <w:szCs w:val="16"/>
          <w:lang w:val="en-US"/>
        </w:rPr>
        <w:t>:</w:t>
      </w:r>
      <w:proofErr w:type="gramEnd"/>
      <w:r w:rsidR="007931BD">
        <w:fldChar w:fldCharType="begin"/>
      </w:r>
      <w:r w:rsidR="007931BD">
        <w:instrText xml:space="preserve"> HYPERLINK "mailto:doaba.procurement@gmail.com" </w:instrText>
      </w:r>
      <w:r w:rsidR="007931BD">
        <w:fldChar w:fldCharType="separate"/>
      </w:r>
      <w:r w:rsidRPr="00575A95">
        <w:rPr>
          <w:rStyle w:val="Hyperlink"/>
          <w:rFonts w:asciiTheme="minorHAnsi" w:hAnsiTheme="minorHAnsi" w:cstheme="minorHAnsi"/>
          <w:spacing w:val="5"/>
          <w:sz w:val="22"/>
          <w:szCs w:val="22"/>
        </w:rPr>
        <w:t>doaba.procurement@gmail.com</w:t>
      </w:r>
      <w:r w:rsidR="007931BD">
        <w:rPr>
          <w:rStyle w:val="Hyperlink"/>
          <w:rFonts w:asciiTheme="minorHAnsi" w:hAnsiTheme="minorHAnsi" w:cstheme="minorHAnsi"/>
          <w:spacing w:val="5"/>
          <w:sz w:val="22"/>
          <w:szCs w:val="22"/>
        </w:rPr>
        <w:fldChar w:fldCharType="end"/>
      </w:r>
    </w:p>
    <w:p w14:paraId="1DAC853D" w14:textId="77777777" w:rsidR="00FA64B4" w:rsidRPr="00575A95" w:rsidRDefault="00FA64B4" w:rsidP="00FA64B4">
      <w:pPr>
        <w:spacing w:line="360" w:lineRule="auto"/>
        <w:jc w:val="center"/>
        <w:rPr>
          <w:rFonts w:cstheme="minorHAnsi"/>
          <w:sz w:val="20"/>
          <w:szCs w:val="20"/>
        </w:rPr>
      </w:pPr>
      <w:r w:rsidRPr="00575A95">
        <w:rPr>
          <w:rFonts w:cstheme="minorHAnsi"/>
          <w:b/>
          <w:bCs/>
          <w:sz w:val="20"/>
          <w:szCs w:val="20"/>
        </w:rPr>
        <w:t>Phone</w:t>
      </w:r>
      <w:r w:rsidRPr="00575A95">
        <w:rPr>
          <w:rFonts w:cstheme="minorHAnsi"/>
          <w:sz w:val="20"/>
          <w:szCs w:val="20"/>
        </w:rPr>
        <w:t xml:space="preserve"> # 061-6212857,</w:t>
      </w:r>
    </w:p>
    <w:p w14:paraId="7E803BBD" w14:textId="77777777" w:rsidR="00C43B3D" w:rsidRPr="00575A95" w:rsidRDefault="00C43B3D" w:rsidP="00C43B3D">
      <w:pPr>
        <w:jc w:val="both"/>
        <w:rPr>
          <w:rFonts w:cstheme="minorHAnsi"/>
          <w:b/>
          <w:bCs/>
          <w:sz w:val="20"/>
          <w:szCs w:val="20"/>
        </w:rPr>
      </w:pPr>
      <w:r w:rsidRPr="00575A95">
        <w:rPr>
          <w:rFonts w:cstheme="minorHAnsi"/>
          <w:b/>
          <w:bCs/>
          <w:sz w:val="20"/>
          <w:szCs w:val="20"/>
        </w:rPr>
        <w:t>Please note:</w:t>
      </w:r>
      <w:r w:rsidRPr="00575A95">
        <w:rPr>
          <w:rFonts w:cstheme="minorHAnsi"/>
          <w:b/>
          <w:bCs/>
          <w:sz w:val="20"/>
          <w:szCs w:val="20"/>
        </w:rPr>
        <w:tab/>
      </w:r>
    </w:p>
    <w:p w14:paraId="1880C5E9" w14:textId="77777777" w:rsidR="00C43B3D" w:rsidRPr="00350533" w:rsidRDefault="00C43B3D" w:rsidP="00C43B3D">
      <w:pPr>
        <w:jc w:val="both"/>
        <w:rPr>
          <w:rFonts w:cstheme="minorHAnsi"/>
          <w:sz w:val="18"/>
          <w:szCs w:val="18"/>
        </w:rPr>
      </w:pPr>
      <w:r w:rsidRPr="00350533">
        <w:rPr>
          <w:rFonts w:cstheme="minorHAnsi"/>
          <w:sz w:val="18"/>
          <w:szCs w:val="18"/>
        </w:rPr>
        <w:t xml:space="preserve">•The opening of the tenders is public and will be carried out by a procurement committee of </w:t>
      </w:r>
      <w:proofErr w:type="spellStart"/>
      <w:r w:rsidRPr="00350533">
        <w:rPr>
          <w:rFonts w:cstheme="minorHAnsi"/>
          <w:sz w:val="18"/>
          <w:szCs w:val="18"/>
        </w:rPr>
        <w:t>Doaba</w:t>
      </w:r>
      <w:proofErr w:type="spellEnd"/>
      <w:r w:rsidRPr="00350533">
        <w:rPr>
          <w:rFonts w:cstheme="minorHAnsi"/>
          <w:sz w:val="18"/>
          <w:szCs w:val="18"/>
        </w:rPr>
        <w:t>.</w:t>
      </w:r>
    </w:p>
    <w:p w14:paraId="1F35460D" w14:textId="77777777" w:rsidR="00C43B3D" w:rsidRPr="00350533" w:rsidRDefault="00C43B3D" w:rsidP="00C43B3D">
      <w:pPr>
        <w:jc w:val="both"/>
        <w:rPr>
          <w:rFonts w:cstheme="minorHAnsi"/>
          <w:sz w:val="18"/>
          <w:szCs w:val="18"/>
        </w:rPr>
      </w:pPr>
      <w:r w:rsidRPr="00350533">
        <w:rPr>
          <w:rFonts w:cstheme="minorHAnsi"/>
          <w:sz w:val="18"/>
          <w:szCs w:val="18"/>
        </w:rPr>
        <w:t>•After closing of the tender, calls regarding tenders results will not be entertained.</w:t>
      </w:r>
    </w:p>
    <w:p w14:paraId="59CD225C" w14:textId="77777777" w:rsidR="00C43B3D" w:rsidRPr="00350533" w:rsidRDefault="00C43B3D" w:rsidP="00C43B3D">
      <w:pPr>
        <w:jc w:val="both"/>
        <w:rPr>
          <w:rFonts w:cstheme="minorHAnsi"/>
          <w:sz w:val="18"/>
          <w:szCs w:val="18"/>
        </w:rPr>
      </w:pPr>
      <w:r w:rsidRPr="00350533">
        <w:rPr>
          <w:rFonts w:cstheme="minorHAnsi"/>
          <w:sz w:val="18"/>
          <w:szCs w:val="18"/>
        </w:rPr>
        <w:t>•We prefers a single company but reserves the right to reject any or all the offers and can split the tender among different bidders, and amounts may be subject to changes. The decision of the tender committee is final regarding the evaluation of the offers and not challengeable in any court/forum.</w:t>
      </w:r>
    </w:p>
    <w:p w14:paraId="2DAC01C2" w14:textId="77777777" w:rsidR="00C43B3D" w:rsidRPr="00350533" w:rsidRDefault="00C43B3D" w:rsidP="00C43B3D">
      <w:pPr>
        <w:jc w:val="both"/>
        <w:rPr>
          <w:rFonts w:cstheme="minorHAnsi"/>
          <w:sz w:val="18"/>
          <w:szCs w:val="18"/>
        </w:rPr>
      </w:pPr>
      <w:r w:rsidRPr="00350533">
        <w:rPr>
          <w:rFonts w:cstheme="minorHAnsi"/>
          <w:sz w:val="18"/>
          <w:szCs w:val="18"/>
        </w:rPr>
        <w:t xml:space="preserve">•All the applicable taxes will apply as per Government of Pakistan tax rules and regulations, will be deducted by </w:t>
      </w:r>
      <w:proofErr w:type="spellStart"/>
      <w:r w:rsidRPr="00350533">
        <w:rPr>
          <w:rFonts w:cstheme="minorHAnsi"/>
          <w:sz w:val="18"/>
          <w:szCs w:val="18"/>
        </w:rPr>
        <w:t>Doaba</w:t>
      </w:r>
      <w:proofErr w:type="spellEnd"/>
      <w:r w:rsidRPr="00350533">
        <w:rPr>
          <w:rFonts w:cstheme="minorHAnsi"/>
          <w:sz w:val="18"/>
          <w:szCs w:val="18"/>
        </w:rPr>
        <w:t>.</w:t>
      </w:r>
    </w:p>
    <w:p w14:paraId="3ACC3D41" w14:textId="77777777" w:rsidR="00C43B3D" w:rsidRPr="00350533" w:rsidRDefault="00C43B3D" w:rsidP="00350533">
      <w:pPr>
        <w:spacing w:after="0"/>
        <w:rPr>
          <w:rFonts w:cstheme="minorHAnsi"/>
          <w:sz w:val="20"/>
          <w:szCs w:val="20"/>
        </w:rPr>
      </w:pPr>
      <w:r w:rsidRPr="00B650D6">
        <w:rPr>
          <w:rFonts w:cstheme="minorHAnsi"/>
          <w:b/>
        </w:rPr>
        <w:br w:type="page"/>
      </w:r>
      <w:r w:rsidRPr="00350533">
        <w:rPr>
          <w:rFonts w:cstheme="minorHAnsi"/>
          <w:b/>
          <w:sz w:val="20"/>
          <w:szCs w:val="20"/>
        </w:rPr>
        <w:lastRenderedPageBreak/>
        <w:t>Annex 1</w:t>
      </w:r>
    </w:p>
    <w:p w14:paraId="4856AEEB" w14:textId="77777777" w:rsidR="00C43B3D" w:rsidRPr="00350533" w:rsidRDefault="00C43B3D" w:rsidP="00350533">
      <w:pPr>
        <w:spacing w:after="0" w:line="276" w:lineRule="auto"/>
        <w:rPr>
          <w:rFonts w:cstheme="minorHAnsi"/>
          <w:b/>
          <w:sz w:val="20"/>
          <w:szCs w:val="20"/>
        </w:rPr>
      </w:pPr>
      <w:r w:rsidRPr="00350533">
        <w:rPr>
          <w:rFonts w:cstheme="minorHAnsi"/>
          <w:b/>
          <w:sz w:val="20"/>
          <w:szCs w:val="20"/>
        </w:rPr>
        <w:t>Supplier qualification</w:t>
      </w:r>
    </w:p>
    <w:p w14:paraId="40815213" w14:textId="77777777" w:rsidR="00C43B3D" w:rsidRPr="00B650D6" w:rsidRDefault="00C43B3D" w:rsidP="00350533">
      <w:pPr>
        <w:spacing w:after="0" w:line="276" w:lineRule="auto"/>
        <w:rPr>
          <w:rFonts w:cstheme="minorHAnsi"/>
          <w:b/>
        </w:rPr>
      </w:pPr>
      <w:r w:rsidRPr="00350533">
        <w:rPr>
          <w:rFonts w:cstheme="minorHAnsi"/>
          <w:b/>
          <w:sz w:val="20"/>
          <w:szCs w:val="20"/>
        </w:rPr>
        <w:t>Page 1/</w:t>
      </w:r>
      <w:r w:rsidRPr="00B650D6">
        <w:rPr>
          <w:rFonts w:cstheme="minorHAnsi"/>
          <w:b/>
        </w:rPr>
        <w:t>3</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670"/>
      </w:tblGrid>
      <w:tr w:rsidR="00C43B3D" w:rsidRPr="00B650D6" w14:paraId="30113D0F"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14:paraId="3C36818A" w14:textId="77777777" w:rsidR="00C43B3D" w:rsidRPr="00B650D6" w:rsidRDefault="00C43B3D" w:rsidP="009F484F">
            <w:pPr>
              <w:spacing w:line="276" w:lineRule="auto"/>
              <w:ind w:right="290"/>
              <w:rPr>
                <w:rFonts w:cstheme="minorHAnsi"/>
              </w:rPr>
            </w:pPr>
            <w:r w:rsidRPr="00B650D6">
              <w:rPr>
                <w:rFonts w:cstheme="minorHAnsi"/>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12144E6C" w14:textId="77777777" w:rsidR="00C43B3D" w:rsidRPr="00B650D6" w:rsidRDefault="00C43B3D" w:rsidP="009F484F">
            <w:pPr>
              <w:spacing w:line="276" w:lineRule="auto"/>
              <w:rPr>
                <w:rFonts w:cstheme="minorHAnsi"/>
              </w:rPr>
            </w:pPr>
          </w:p>
        </w:tc>
      </w:tr>
      <w:tr w:rsidR="00C43B3D" w:rsidRPr="00B650D6" w14:paraId="401DB2EA"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14:paraId="2060284A" w14:textId="77777777" w:rsidR="00C43B3D" w:rsidRPr="00B650D6" w:rsidRDefault="00C43B3D" w:rsidP="009F484F">
            <w:pPr>
              <w:spacing w:line="276" w:lineRule="auto"/>
              <w:rPr>
                <w:rFonts w:cstheme="minorHAnsi"/>
              </w:rPr>
            </w:pPr>
            <w:r w:rsidRPr="00B650D6">
              <w:rPr>
                <w:rFonts w:cstheme="minorHAnsi"/>
              </w:rPr>
              <w:t>Legal form</w:t>
            </w:r>
          </w:p>
        </w:tc>
        <w:tc>
          <w:tcPr>
            <w:tcW w:w="5670" w:type="dxa"/>
            <w:tcBorders>
              <w:top w:val="single" w:sz="4" w:space="0" w:color="auto"/>
              <w:left w:val="single" w:sz="4" w:space="0" w:color="auto"/>
              <w:bottom w:val="single" w:sz="4" w:space="0" w:color="auto"/>
              <w:right w:val="single" w:sz="4" w:space="0" w:color="auto"/>
            </w:tcBorders>
            <w:vAlign w:val="center"/>
          </w:tcPr>
          <w:p w14:paraId="23F66F6F" w14:textId="77777777" w:rsidR="00C43B3D" w:rsidRPr="00B650D6" w:rsidRDefault="00C43B3D" w:rsidP="009F484F">
            <w:pPr>
              <w:spacing w:line="276" w:lineRule="auto"/>
              <w:rPr>
                <w:rFonts w:cstheme="minorHAnsi"/>
              </w:rPr>
            </w:pPr>
          </w:p>
        </w:tc>
      </w:tr>
      <w:tr w:rsidR="00C43B3D" w:rsidRPr="00B650D6" w14:paraId="3CD6FAFA"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tcPr>
          <w:p w14:paraId="4E65A0AF" w14:textId="77777777" w:rsidR="00C43B3D" w:rsidRPr="00B650D6" w:rsidRDefault="00C43B3D" w:rsidP="009F484F">
            <w:pPr>
              <w:spacing w:line="276" w:lineRule="auto"/>
              <w:rPr>
                <w:rFonts w:cstheme="minorHAnsi"/>
              </w:rPr>
            </w:pPr>
            <w:r w:rsidRPr="00B650D6">
              <w:rPr>
                <w:rFonts w:cstheme="minorHAnsi"/>
              </w:rPr>
              <w:t>Number of employees</w:t>
            </w:r>
          </w:p>
        </w:tc>
        <w:tc>
          <w:tcPr>
            <w:tcW w:w="5670" w:type="dxa"/>
            <w:tcBorders>
              <w:top w:val="single" w:sz="4" w:space="0" w:color="auto"/>
              <w:left w:val="single" w:sz="4" w:space="0" w:color="auto"/>
              <w:bottom w:val="single" w:sz="4" w:space="0" w:color="auto"/>
              <w:right w:val="single" w:sz="4" w:space="0" w:color="auto"/>
            </w:tcBorders>
            <w:vAlign w:val="center"/>
          </w:tcPr>
          <w:p w14:paraId="2BD24612" w14:textId="77777777" w:rsidR="00C43B3D" w:rsidRPr="00B650D6" w:rsidRDefault="00C43B3D" w:rsidP="009F484F">
            <w:pPr>
              <w:spacing w:line="276" w:lineRule="auto"/>
              <w:rPr>
                <w:rFonts w:cstheme="minorHAnsi"/>
              </w:rPr>
            </w:pPr>
          </w:p>
        </w:tc>
      </w:tr>
      <w:tr w:rsidR="00C43B3D" w:rsidRPr="00B650D6" w14:paraId="7E51691D" w14:textId="77777777" w:rsidTr="009F484F">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14:paraId="1E672BE1" w14:textId="77777777" w:rsidR="00C43B3D" w:rsidRPr="00B650D6" w:rsidRDefault="00C43B3D" w:rsidP="009F484F">
            <w:pPr>
              <w:spacing w:line="276" w:lineRule="auto"/>
              <w:rPr>
                <w:rFonts w:cstheme="minorHAnsi"/>
              </w:rPr>
            </w:pPr>
            <w:r w:rsidRPr="00B650D6">
              <w:rPr>
                <w:rFonts w:cstheme="minorHAnsi"/>
              </w:rPr>
              <w:t>Nationality of company</w:t>
            </w:r>
          </w:p>
        </w:tc>
        <w:tc>
          <w:tcPr>
            <w:tcW w:w="5670" w:type="dxa"/>
            <w:tcBorders>
              <w:top w:val="single" w:sz="4" w:space="0" w:color="auto"/>
              <w:left w:val="single" w:sz="4" w:space="0" w:color="auto"/>
              <w:bottom w:val="single" w:sz="4" w:space="0" w:color="auto"/>
              <w:right w:val="single" w:sz="4" w:space="0" w:color="auto"/>
            </w:tcBorders>
            <w:vAlign w:val="center"/>
          </w:tcPr>
          <w:p w14:paraId="770B0F28" w14:textId="77777777" w:rsidR="00C43B3D" w:rsidRPr="00B650D6" w:rsidRDefault="00C43B3D" w:rsidP="009F484F">
            <w:pPr>
              <w:spacing w:line="276" w:lineRule="auto"/>
              <w:rPr>
                <w:rFonts w:cstheme="minorHAnsi"/>
              </w:rPr>
            </w:pPr>
          </w:p>
        </w:tc>
      </w:tr>
      <w:tr w:rsidR="00C43B3D" w:rsidRPr="00B650D6" w14:paraId="014E2CD4" w14:textId="77777777" w:rsidTr="009F484F">
        <w:trPr>
          <w:trHeight w:val="895"/>
        </w:trPr>
        <w:tc>
          <w:tcPr>
            <w:tcW w:w="3313" w:type="dxa"/>
            <w:tcBorders>
              <w:top w:val="single" w:sz="4" w:space="0" w:color="auto"/>
              <w:left w:val="single" w:sz="4" w:space="0" w:color="auto"/>
              <w:bottom w:val="single" w:sz="4" w:space="0" w:color="auto"/>
              <w:right w:val="single" w:sz="4" w:space="0" w:color="auto"/>
            </w:tcBorders>
            <w:vAlign w:val="center"/>
          </w:tcPr>
          <w:p w14:paraId="143A79D8" w14:textId="77777777" w:rsidR="00C43B3D" w:rsidRPr="00B650D6" w:rsidRDefault="00C43B3D" w:rsidP="009F484F">
            <w:pPr>
              <w:spacing w:line="276" w:lineRule="auto"/>
              <w:rPr>
                <w:rFonts w:cstheme="minorHAnsi"/>
              </w:rPr>
            </w:pPr>
            <w:r w:rsidRPr="00B650D6">
              <w:rPr>
                <w:rFonts w:cstheme="minorHAnsi"/>
              </w:rPr>
              <w:t>Postal address</w:t>
            </w:r>
          </w:p>
        </w:tc>
        <w:tc>
          <w:tcPr>
            <w:tcW w:w="5670" w:type="dxa"/>
            <w:tcBorders>
              <w:top w:val="single" w:sz="4" w:space="0" w:color="auto"/>
              <w:left w:val="single" w:sz="4" w:space="0" w:color="auto"/>
              <w:bottom w:val="single" w:sz="4" w:space="0" w:color="auto"/>
              <w:right w:val="single" w:sz="4" w:space="0" w:color="auto"/>
            </w:tcBorders>
            <w:vAlign w:val="center"/>
          </w:tcPr>
          <w:p w14:paraId="22611422" w14:textId="77777777" w:rsidR="00C43B3D" w:rsidRPr="00B650D6" w:rsidRDefault="00C43B3D" w:rsidP="009F484F">
            <w:pPr>
              <w:spacing w:line="276" w:lineRule="auto"/>
              <w:rPr>
                <w:rFonts w:cstheme="minorHAnsi"/>
              </w:rPr>
            </w:pPr>
          </w:p>
        </w:tc>
      </w:tr>
      <w:tr w:rsidR="00C43B3D" w:rsidRPr="00B650D6" w14:paraId="512A74B6" w14:textId="77777777" w:rsidTr="009F484F">
        <w:trPr>
          <w:trHeight w:val="866"/>
        </w:trPr>
        <w:tc>
          <w:tcPr>
            <w:tcW w:w="3313" w:type="dxa"/>
            <w:tcBorders>
              <w:top w:val="single" w:sz="4" w:space="0" w:color="auto"/>
              <w:left w:val="single" w:sz="4" w:space="0" w:color="auto"/>
              <w:bottom w:val="single" w:sz="4" w:space="0" w:color="auto"/>
              <w:right w:val="single" w:sz="4" w:space="0" w:color="auto"/>
            </w:tcBorders>
            <w:vAlign w:val="center"/>
          </w:tcPr>
          <w:p w14:paraId="2F1A77A4" w14:textId="77777777" w:rsidR="00C43B3D" w:rsidRPr="00B650D6" w:rsidRDefault="00C43B3D" w:rsidP="009F484F">
            <w:pPr>
              <w:spacing w:line="276" w:lineRule="auto"/>
              <w:rPr>
                <w:rFonts w:cstheme="minorHAnsi"/>
              </w:rPr>
            </w:pPr>
            <w:r w:rsidRPr="00B650D6">
              <w:rPr>
                <w:rFonts w:cstheme="minorHAnsi"/>
              </w:rPr>
              <w:t>Visitors address</w:t>
            </w:r>
          </w:p>
        </w:tc>
        <w:tc>
          <w:tcPr>
            <w:tcW w:w="5670" w:type="dxa"/>
            <w:tcBorders>
              <w:top w:val="single" w:sz="4" w:space="0" w:color="auto"/>
              <w:left w:val="single" w:sz="4" w:space="0" w:color="auto"/>
              <w:bottom w:val="single" w:sz="4" w:space="0" w:color="auto"/>
              <w:right w:val="single" w:sz="4" w:space="0" w:color="auto"/>
            </w:tcBorders>
            <w:vAlign w:val="center"/>
          </w:tcPr>
          <w:p w14:paraId="256C9204" w14:textId="77777777" w:rsidR="00C43B3D" w:rsidRPr="00B650D6" w:rsidRDefault="00C43B3D" w:rsidP="009F484F">
            <w:pPr>
              <w:spacing w:line="276" w:lineRule="auto"/>
              <w:rPr>
                <w:rFonts w:cstheme="minorHAnsi"/>
              </w:rPr>
            </w:pPr>
          </w:p>
        </w:tc>
      </w:tr>
      <w:tr w:rsidR="00C43B3D" w:rsidRPr="00B650D6" w14:paraId="2D11F6EA" w14:textId="77777777" w:rsidTr="009F484F">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14:paraId="64CC56B9" w14:textId="77777777" w:rsidR="00C43B3D" w:rsidRPr="00B650D6" w:rsidRDefault="00C43B3D" w:rsidP="009F484F">
            <w:pPr>
              <w:spacing w:line="276" w:lineRule="auto"/>
              <w:rPr>
                <w:rFonts w:cstheme="minorHAnsi"/>
              </w:rPr>
            </w:pPr>
            <w:r w:rsidRPr="00B650D6">
              <w:rPr>
                <w:rFonts w:cstheme="minorHAnsi"/>
              </w:rPr>
              <w:t>Telephone number</w:t>
            </w:r>
          </w:p>
        </w:tc>
        <w:tc>
          <w:tcPr>
            <w:tcW w:w="5670" w:type="dxa"/>
            <w:tcBorders>
              <w:top w:val="single" w:sz="4" w:space="0" w:color="auto"/>
              <w:left w:val="single" w:sz="4" w:space="0" w:color="auto"/>
              <w:bottom w:val="single" w:sz="4" w:space="0" w:color="auto"/>
              <w:right w:val="single" w:sz="4" w:space="0" w:color="auto"/>
            </w:tcBorders>
            <w:vAlign w:val="center"/>
          </w:tcPr>
          <w:p w14:paraId="0E27EF3F" w14:textId="77777777" w:rsidR="00C43B3D" w:rsidRPr="00B650D6" w:rsidRDefault="00C43B3D" w:rsidP="009F484F">
            <w:pPr>
              <w:spacing w:line="276" w:lineRule="auto"/>
              <w:rPr>
                <w:rFonts w:cstheme="minorHAnsi"/>
              </w:rPr>
            </w:pPr>
          </w:p>
        </w:tc>
      </w:tr>
      <w:tr w:rsidR="00C43B3D" w:rsidRPr="00B650D6" w14:paraId="6AA4D733" w14:textId="77777777" w:rsidTr="009F484F">
        <w:trPr>
          <w:trHeight w:val="712"/>
        </w:trPr>
        <w:tc>
          <w:tcPr>
            <w:tcW w:w="3313" w:type="dxa"/>
            <w:tcBorders>
              <w:top w:val="single" w:sz="4" w:space="0" w:color="auto"/>
              <w:left w:val="single" w:sz="4" w:space="0" w:color="auto"/>
              <w:bottom w:val="single" w:sz="4" w:space="0" w:color="auto"/>
              <w:right w:val="single" w:sz="4" w:space="0" w:color="auto"/>
            </w:tcBorders>
            <w:vAlign w:val="center"/>
            <w:hideMark/>
          </w:tcPr>
          <w:p w14:paraId="253A3D3C" w14:textId="77777777" w:rsidR="00C43B3D" w:rsidRPr="00B650D6" w:rsidRDefault="00C43B3D" w:rsidP="009F484F">
            <w:pPr>
              <w:spacing w:line="276" w:lineRule="auto"/>
              <w:rPr>
                <w:rFonts w:cstheme="minorHAnsi"/>
              </w:rPr>
            </w:pPr>
            <w:r w:rsidRPr="00B650D6">
              <w:rPr>
                <w:rFonts w:cstheme="minorHAnsi"/>
              </w:rPr>
              <w:t>Email address</w:t>
            </w:r>
          </w:p>
        </w:tc>
        <w:tc>
          <w:tcPr>
            <w:tcW w:w="5670" w:type="dxa"/>
            <w:tcBorders>
              <w:top w:val="single" w:sz="4" w:space="0" w:color="auto"/>
              <w:left w:val="single" w:sz="4" w:space="0" w:color="auto"/>
              <w:bottom w:val="single" w:sz="4" w:space="0" w:color="auto"/>
              <w:right w:val="single" w:sz="4" w:space="0" w:color="auto"/>
            </w:tcBorders>
            <w:vAlign w:val="center"/>
          </w:tcPr>
          <w:p w14:paraId="464BF28D" w14:textId="77777777" w:rsidR="00C43B3D" w:rsidRPr="00B650D6" w:rsidRDefault="00C43B3D" w:rsidP="009F484F">
            <w:pPr>
              <w:spacing w:line="276" w:lineRule="auto"/>
              <w:rPr>
                <w:rFonts w:cstheme="minorHAnsi"/>
              </w:rPr>
            </w:pPr>
          </w:p>
        </w:tc>
      </w:tr>
      <w:tr w:rsidR="00C43B3D" w:rsidRPr="00B650D6" w14:paraId="68643F66" w14:textId="77777777" w:rsidTr="009F484F">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14:paraId="50E0A069" w14:textId="77777777" w:rsidR="00C43B3D" w:rsidRPr="00B650D6" w:rsidRDefault="00C43B3D" w:rsidP="009F484F">
            <w:pPr>
              <w:spacing w:line="276" w:lineRule="auto"/>
              <w:rPr>
                <w:rFonts w:cstheme="minorHAnsi"/>
              </w:rPr>
            </w:pPr>
            <w:r w:rsidRPr="00B650D6">
              <w:rPr>
                <w:rFonts w:cstheme="minorHAnsi"/>
              </w:rPr>
              <w:t>Website</w:t>
            </w:r>
          </w:p>
        </w:tc>
        <w:tc>
          <w:tcPr>
            <w:tcW w:w="5670" w:type="dxa"/>
            <w:tcBorders>
              <w:top w:val="single" w:sz="4" w:space="0" w:color="auto"/>
              <w:left w:val="single" w:sz="4" w:space="0" w:color="auto"/>
              <w:bottom w:val="single" w:sz="4" w:space="0" w:color="auto"/>
              <w:right w:val="single" w:sz="4" w:space="0" w:color="auto"/>
            </w:tcBorders>
            <w:vAlign w:val="center"/>
          </w:tcPr>
          <w:p w14:paraId="5476B0AA" w14:textId="77777777" w:rsidR="00C43B3D" w:rsidRPr="00B650D6" w:rsidRDefault="00C43B3D" w:rsidP="009F484F">
            <w:pPr>
              <w:spacing w:line="276" w:lineRule="auto"/>
              <w:rPr>
                <w:rFonts w:cstheme="minorHAnsi"/>
              </w:rPr>
            </w:pPr>
          </w:p>
        </w:tc>
      </w:tr>
      <w:tr w:rsidR="00C43B3D" w:rsidRPr="00B650D6" w14:paraId="5F5B8A3B" w14:textId="77777777" w:rsidTr="009F484F">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14:paraId="68E11D7E" w14:textId="77777777" w:rsidR="00C43B3D" w:rsidRPr="00B650D6" w:rsidRDefault="00C43B3D" w:rsidP="009F484F">
            <w:pPr>
              <w:spacing w:line="276" w:lineRule="auto"/>
              <w:rPr>
                <w:rFonts w:cstheme="minorHAnsi"/>
              </w:rPr>
            </w:pPr>
            <w:r w:rsidRPr="00B650D6">
              <w:rPr>
                <w:rFonts w:cstheme="minorHAnsi"/>
              </w:rPr>
              <w:t>Name of Managing Director</w:t>
            </w:r>
          </w:p>
        </w:tc>
        <w:tc>
          <w:tcPr>
            <w:tcW w:w="5670" w:type="dxa"/>
            <w:tcBorders>
              <w:top w:val="single" w:sz="4" w:space="0" w:color="auto"/>
              <w:left w:val="single" w:sz="4" w:space="0" w:color="auto"/>
              <w:bottom w:val="single" w:sz="4" w:space="0" w:color="auto"/>
              <w:right w:val="single" w:sz="4" w:space="0" w:color="auto"/>
            </w:tcBorders>
            <w:vAlign w:val="center"/>
          </w:tcPr>
          <w:p w14:paraId="1F356B21" w14:textId="77777777" w:rsidR="00C43B3D" w:rsidRPr="00B650D6" w:rsidRDefault="00C43B3D" w:rsidP="009F484F">
            <w:pPr>
              <w:spacing w:line="276" w:lineRule="auto"/>
              <w:rPr>
                <w:rFonts w:cstheme="minorHAnsi"/>
              </w:rPr>
            </w:pPr>
          </w:p>
        </w:tc>
      </w:tr>
      <w:tr w:rsidR="00C43B3D" w:rsidRPr="00B650D6" w14:paraId="727CE989" w14:textId="77777777" w:rsidTr="009F484F">
        <w:trPr>
          <w:trHeight w:val="884"/>
        </w:trPr>
        <w:tc>
          <w:tcPr>
            <w:tcW w:w="3313" w:type="dxa"/>
            <w:tcBorders>
              <w:top w:val="single" w:sz="4" w:space="0" w:color="auto"/>
              <w:left w:val="single" w:sz="4" w:space="0" w:color="auto"/>
              <w:bottom w:val="single" w:sz="4" w:space="0" w:color="auto"/>
              <w:right w:val="single" w:sz="4" w:space="0" w:color="auto"/>
            </w:tcBorders>
            <w:vAlign w:val="center"/>
            <w:hideMark/>
          </w:tcPr>
          <w:p w14:paraId="55D2F0F1" w14:textId="77777777" w:rsidR="00C43B3D" w:rsidRPr="00B650D6" w:rsidRDefault="00C43B3D" w:rsidP="009F484F">
            <w:pPr>
              <w:spacing w:line="276" w:lineRule="auto"/>
              <w:rPr>
                <w:rFonts w:cstheme="minorHAnsi"/>
              </w:rPr>
            </w:pPr>
            <w:r w:rsidRPr="00B650D6">
              <w:rPr>
                <w:rFonts w:cstheme="minorHAnsi"/>
              </w:rPr>
              <w:t>Sales &amp; marketing contact person</w:t>
            </w:r>
          </w:p>
        </w:tc>
        <w:tc>
          <w:tcPr>
            <w:tcW w:w="5670" w:type="dxa"/>
            <w:tcBorders>
              <w:top w:val="single" w:sz="4" w:space="0" w:color="auto"/>
              <w:left w:val="single" w:sz="4" w:space="0" w:color="auto"/>
              <w:bottom w:val="single" w:sz="4" w:space="0" w:color="auto"/>
              <w:right w:val="single" w:sz="4" w:space="0" w:color="auto"/>
            </w:tcBorders>
            <w:vAlign w:val="center"/>
          </w:tcPr>
          <w:p w14:paraId="187242E4" w14:textId="77777777" w:rsidR="00C43B3D" w:rsidRPr="00B650D6" w:rsidRDefault="00C43B3D" w:rsidP="009F484F">
            <w:pPr>
              <w:spacing w:line="276" w:lineRule="auto"/>
              <w:rPr>
                <w:rFonts w:cstheme="minorHAnsi"/>
              </w:rPr>
            </w:pPr>
          </w:p>
        </w:tc>
      </w:tr>
      <w:tr w:rsidR="00C43B3D" w:rsidRPr="00B650D6" w14:paraId="4889C73F" w14:textId="77777777" w:rsidTr="009F484F">
        <w:trPr>
          <w:trHeight w:val="901"/>
        </w:trPr>
        <w:tc>
          <w:tcPr>
            <w:tcW w:w="3313" w:type="dxa"/>
            <w:tcBorders>
              <w:top w:val="single" w:sz="4" w:space="0" w:color="auto"/>
              <w:left w:val="single" w:sz="4" w:space="0" w:color="auto"/>
              <w:bottom w:val="single" w:sz="4" w:space="0" w:color="auto"/>
              <w:right w:val="single" w:sz="4" w:space="0" w:color="auto"/>
            </w:tcBorders>
            <w:vAlign w:val="center"/>
            <w:hideMark/>
          </w:tcPr>
          <w:p w14:paraId="3D181C43" w14:textId="77777777" w:rsidR="00C43B3D" w:rsidRPr="00B650D6" w:rsidRDefault="00C43B3D" w:rsidP="009F484F">
            <w:pPr>
              <w:spacing w:line="276" w:lineRule="auto"/>
              <w:rPr>
                <w:rFonts w:cstheme="minorHAnsi"/>
              </w:rPr>
            </w:pPr>
            <w:r w:rsidRPr="00B650D6">
              <w:rPr>
                <w:rFonts w:cstheme="minorHAnsi"/>
              </w:rPr>
              <w:t>Range of services provided by the company (company portfolio)</w:t>
            </w:r>
          </w:p>
        </w:tc>
        <w:tc>
          <w:tcPr>
            <w:tcW w:w="5670" w:type="dxa"/>
            <w:tcBorders>
              <w:top w:val="single" w:sz="4" w:space="0" w:color="auto"/>
              <w:left w:val="single" w:sz="4" w:space="0" w:color="auto"/>
              <w:bottom w:val="single" w:sz="4" w:space="0" w:color="auto"/>
              <w:right w:val="single" w:sz="4" w:space="0" w:color="auto"/>
            </w:tcBorders>
            <w:vAlign w:val="center"/>
          </w:tcPr>
          <w:p w14:paraId="61011AF8" w14:textId="77777777" w:rsidR="00C43B3D" w:rsidRPr="00B650D6" w:rsidRDefault="00C43B3D" w:rsidP="009F484F">
            <w:pPr>
              <w:spacing w:line="276" w:lineRule="auto"/>
              <w:rPr>
                <w:rFonts w:cstheme="minorHAnsi"/>
              </w:rPr>
            </w:pPr>
          </w:p>
          <w:p w14:paraId="027473C4" w14:textId="77777777" w:rsidR="00C43B3D" w:rsidRPr="00B650D6" w:rsidRDefault="00C43B3D" w:rsidP="009F484F">
            <w:pPr>
              <w:spacing w:line="276" w:lineRule="auto"/>
              <w:rPr>
                <w:rFonts w:cstheme="minorHAnsi"/>
              </w:rPr>
            </w:pPr>
          </w:p>
        </w:tc>
      </w:tr>
      <w:tr w:rsidR="00C43B3D" w:rsidRPr="00B650D6" w14:paraId="5D75D26A" w14:textId="77777777" w:rsidTr="009F484F">
        <w:trPr>
          <w:trHeight w:val="755"/>
        </w:trPr>
        <w:tc>
          <w:tcPr>
            <w:tcW w:w="3313" w:type="dxa"/>
            <w:tcBorders>
              <w:top w:val="single" w:sz="4" w:space="0" w:color="auto"/>
              <w:left w:val="single" w:sz="4" w:space="0" w:color="auto"/>
              <w:bottom w:val="single" w:sz="4" w:space="0" w:color="auto"/>
              <w:right w:val="single" w:sz="4" w:space="0" w:color="auto"/>
            </w:tcBorders>
            <w:vAlign w:val="center"/>
          </w:tcPr>
          <w:p w14:paraId="68AD99B2" w14:textId="77777777" w:rsidR="00C43B3D" w:rsidRPr="00B650D6" w:rsidRDefault="00C43B3D" w:rsidP="009F484F">
            <w:pPr>
              <w:spacing w:line="276" w:lineRule="auto"/>
              <w:rPr>
                <w:rFonts w:cstheme="minorHAnsi"/>
              </w:rPr>
            </w:pPr>
            <w:r w:rsidRPr="00B650D6">
              <w:rPr>
                <w:rFonts w:cstheme="minorHAnsi"/>
              </w:rPr>
              <w:t>Remarks</w:t>
            </w:r>
          </w:p>
        </w:tc>
        <w:tc>
          <w:tcPr>
            <w:tcW w:w="5670" w:type="dxa"/>
            <w:tcBorders>
              <w:top w:val="single" w:sz="4" w:space="0" w:color="auto"/>
              <w:left w:val="single" w:sz="4" w:space="0" w:color="auto"/>
              <w:bottom w:val="single" w:sz="4" w:space="0" w:color="auto"/>
              <w:right w:val="single" w:sz="4" w:space="0" w:color="auto"/>
            </w:tcBorders>
            <w:vAlign w:val="center"/>
          </w:tcPr>
          <w:p w14:paraId="66EE4264" w14:textId="77777777" w:rsidR="00C43B3D" w:rsidRPr="00B650D6" w:rsidRDefault="00C43B3D" w:rsidP="009F484F">
            <w:pPr>
              <w:spacing w:line="276" w:lineRule="auto"/>
              <w:rPr>
                <w:rFonts w:cstheme="minorHAnsi"/>
              </w:rPr>
            </w:pPr>
          </w:p>
        </w:tc>
      </w:tr>
    </w:tbl>
    <w:p w14:paraId="0C160F6B" w14:textId="77777777" w:rsidR="00C43B3D" w:rsidRPr="008D0354" w:rsidRDefault="00C43B3D" w:rsidP="00C43B3D">
      <w:pPr>
        <w:spacing w:line="276" w:lineRule="auto"/>
        <w:jc w:val="both"/>
        <w:rPr>
          <w:rFonts w:cstheme="minorHAnsi"/>
          <w:sz w:val="20"/>
          <w:szCs w:val="20"/>
        </w:rPr>
      </w:pPr>
      <w:r w:rsidRPr="008D0354">
        <w:rPr>
          <w:rFonts w:cstheme="minorHAnsi"/>
          <w:b/>
          <w:sz w:val="20"/>
          <w:szCs w:val="20"/>
        </w:rPr>
        <w:t>Note</w:t>
      </w:r>
      <w:r w:rsidRPr="008D0354">
        <w:rPr>
          <w:rFonts w:cstheme="minorHAnsi"/>
          <w:sz w:val="20"/>
          <w:szCs w:val="20"/>
        </w:rPr>
        <w:t xml:space="preserve">: </w:t>
      </w:r>
      <w:proofErr w:type="spellStart"/>
      <w:r w:rsidRPr="008D0354">
        <w:rPr>
          <w:rFonts w:cstheme="minorHAnsi"/>
          <w:sz w:val="20"/>
          <w:szCs w:val="20"/>
        </w:rPr>
        <w:t>Doaba</w:t>
      </w:r>
      <w:proofErr w:type="spellEnd"/>
      <w:r w:rsidRPr="008D0354">
        <w:rPr>
          <w:rFonts w:cstheme="minorHAnsi"/>
          <w:sz w:val="20"/>
          <w:szCs w:val="20"/>
        </w:rPr>
        <w:t xml:space="preserve"> Foundation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14:paraId="5E5E12F8" w14:textId="77777777" w:rsidR="008D0354" w:rsidRDefault="008D0354" w:rsidP="00C43B3D">
      <w:pPr>
        <w:spacing w:line="276" w:lineRule="auto"/>
        <w:rPr>
          <w:rFonts w:cstheme="minorHAnsi"/>
          <w:b/>
        </w:rPr>
      </w:pPr>
    </w:p>
    <w:p w14:paraId="4053DFAF" w14:textId="77777777" w:rsidR="00C43B3D" w:rsidRPr="00B650D6" w:rsidRDefault="00C43B3D" w:rsidP="00C43B3D">
      <w:pPr>
        <w:spacing w:line="276" w:lineRule="auto"/>
        <w:rPr>
          <w:rFonts w:cstheme="minorHAnsi"/>
          <w:b/>
        </w:rPr>
      </w:pPr>
      <w:r w:rsidRPr="00B650D6">
        <w:rPr>
          <w:rFonts w:cstheme="minorHAnsi"/>
          <w:b/>
        </w:rPr>
        <w:lastRenderedPageBreak/>
        <w:t>Supplier qualification</w:t>
      </w:r>
    </w:p>
    <w:p w14:paraId="7ED15668" w14:textId="77777777" w:rsidR="00E3367A" w:rsidRPr="00B650D6" w:rsidRDefault="00E3367A" w:rsidP="00E3367A">
      <w:pPr>
        <w:spacing w:line="276" w:lineRule="auto"/>
        <w:rPr>
          <w:rFonts w:cstheme="minorHAnsi"/>
          <w:b/>
        </w:rPr>
      </w:pPr>
      <w:r w:rsidRPr="00B650D6">
        <w:rPr>
          <w:rFonts w:cstheme="minorHAnsi"/>
          <w:b/>
        </w:rPr>
        <w:t>Page 2/3</w:t>
      </w:r>
    </w:p>
    <w:p w14:paraId="72A8A830" w14:textId="77777777" w:rsidR="00C43B3D" w:rsidRPr="00B650D6" w:rsidRDefault="00C43B3D" w:rsidP="00C43B3D">
      <w:pPr>
        <w:spacing w:line="276" w:lineRule="auto"/>
        <w:rPr>
          <w:rFonts w:cstheme="minorHAnsi"/>
          <w:b/>
          <w:bCs/>
        </w:rPr>
      </w:pPr>
      <w:r w:rsidRPr="00B650D6">
        <w:rPr>
          <w:rFonts w:cstheme="minorHAnsi"/>
          <w:b/>
          <w:bCs/>
        </w:rPr>
        <w:t>We, ______________________________ (name of company) hereby declare that</w:t>
      </w:r>
    </w:p>
    <w:p w14:paraId="4B492063" w14:textId="77777777" w:rsidR="00C43B3D" w:rsidRPr="00B650D6" w:rsidRDefault="00C43B3D" w:rsidP="00C43B3D">
      <w:pPr>
        <w:spacing w:line="276" w:lineRule="auto"/>
        <w:rPr>
          <w:rFonts w:cstheme="minorHAnsi"/>
          <w:b/>
          <w:bCs/>
        </w:rPr>
      </w:pPr>
    </w:p>
    <w:p w14:paraId="4F6C65FB"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are not in bankruptcy proceedings, judicial insolvency proceedings or in liquidation, that we have not ceased our commercial activities and are not in a comparable situation by virtue of similar proceedings referred to in the national legal provisions,</w:t>
      </w:r>
    </w:p>
    <w:p w14:paraId="0C913D3B"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have not received a sanction by legally binding judgment for reasons which bring into doubt our professional reliability,</w:t>
      </w:r>
    </w:p>
    <w:p w14:paraId="3AE6BB41"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comply with our duty to pay social insurance contributions, taxes or other levies in accordance with the legal provisions of the state in which we have our office, the state of the consignee, or the state where the contract is performed,</w:t>
      </w:r>
    </w:p>
    <w:p w14:paraId="40AA76A5"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have not received a legally binding sentence due to fraud, corruption, participation in a criminal association, or another act directed against the financial interests of the European Communities, </w:t>
      </w:r>
    </w:p>
    <w:p w14:paraId="66965D19"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no serious breaches of contract due to non-performance of our contractual obligations have been ascertained in connection with another contract or a contract awarded from the Community budget,</w:t>
      </w:r>
    </w:p>
    <w:p w14:paraId="317E7B06"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are providing you with all the information required in connection with participation in a tender, </w:t>
      </w:r>
    </w:p>
    <w:p w14:paraId="5C426115"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in respect of contracts which are ultimately paid for out of European Community funds, no one has accused us of breach of contract due to gross violation of our contractual obligations, </w:t>
      </w:r>
    </w:p>
    <w:p w14:paraId="79933C8A"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have not been excluded as a contract partner by the European Community due to ethical issues, </w:t>
      </w:r>
    </w:p>
    <w:p w14:paraId="20867923"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assure the European Commission, the European Anti-Corruption Bureau and the auditors of the European Community reasonable access on demand to our business and accounting documents for the purpose of checks and audits, </w:t>
      </w:r>
    </w:p>
    <w:p w14:paraId="61E2090E"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proofErr w:type="gramStart"/>
      <w:r w:rsidRPr="00B650D6">
        <w:rPr>
          <w:rFonts w:cstheme="minorHAnsi"/>
        </w:rPr>
        <w:t>we</w:t>
      </w:r>
      <w:proofErr w:type="gramEnd"/>
      <w:r w:rsidRPr="00B650D6">
        <w:rPr>
          <w:rFonts w:cstheme="minorHAnsi"/>
        </w:rPr>
        <w:t xml:space="preserve"> respect basic social rights and condemn child labor.</w:t>
      </w:r>
    </w:p>
    <w:p w14:paraId="37825A05" w14:textId="77777777" w:rsidR="00C43B3D" w:rsidRPr="00B650D6" w:rsidRDefault="00C43B3D" w:rsidP="00C43B3D">
      <w:pPr>
        <w:autoSpaceDE w:val="0"/>
        <w:autoSpaceDN w:val="0"/>
        <w:adjustRightInd w:val="0"/>
        <w:spacing w:line="276" w:lineRule="auto"/>
        <w:ind w:left="720"/>
        <w:rPr>
          <w:rFonts w:cstheme="minorHAnsi"/>
        </w:rPr>
      </w:pPr>
    </w:p>
    <w:p w14:paraId="1EC435EE" w14:textId="77777777" w:rsidR="00C43B3D" w:rsidRPr="00B650D6" w:rsidRDefault="00C43B3D" w:rsidP="00C43B3D">
      <w:pPr>
        <w:spacing w:before="100" w:beforeAutospacing="1" w:line="276" w:lineRule="auto"/>
        <w:rPr>
          <w:rFonts w:cstheme="minorHAnsi"/>
        </w:rPr>
      </w:pPr>
      <w:r w:rsidRPr="00B650D6">
        <w:rPr>
          <w:rFonts w:cstheme="minorHAnsi"/>
        </w:rPr>
        <w:t xml:space="preserve">We support the goals of the United Nations Global Compact </w:t>
      </w:r>
      <w:hyperlink r:id="rId11" w:history="1">
        <w:r w:rsidRPr="00B650D6">
          <w:rPr>
            <w:rStyle w:val="Hyperlink"/>
            <w:rFonts w:cstheme="minorHAnsi"/>
          </w:rPr>
          <w:t>https://www.unglobalcompact.org</w:t>
        </w:r>
      </w:hyperlink>
    </w:p>
    <w:p w14:paraId="6855A335" w14:textId="77777777" w:rsidR="00C43B3D" w:rsidRPr="00B650D6" w:rsidRDefault="00C43B3D" w:rsidP="00C43B3D">
      <w:pPr>
        <w:spacing w:line="276" w:lineRule="auto"/>
        <w:rPr>
          <w:rFonts w:cstheme="minorHAnsi"/>
        </w:rPr>
      </w:pPr>
    </w:p>
    <w:p w14:paraId="3863077D" w14:textId="77777777" w:rsidR="00C43B3D" w:rsidRPr="00B650D6" w:rsidRDefault="00C43B3D" w:rsidP="00C43B3D">
      <w:pPr>
        <w:spacing w:line="276" w:lineRule="auto"/>
        <w:rPr>
          <w:rFonts w:cstheme="minorHAnsi"/>
        </w:rPr>
      </w:pPr>
    </w:p>
    <w:p w14:paraId="4A231B14" w14:textId="77777777" w:rsidR="00C43B3D" w:rsidRPr="00B650D6" w:rsidRDefault="00C43B3D" w:rsidP="00C43B3D">
      <w:pPr>
        <w:spacing w:line="276" w:lineRule="auto"/>
        <w:rPr>
          <w:rFonts w:cstheme="minorHAnsi"/>
        </w:rPr>
      </w:pPr>
      <w:r w:rsidRPr="00B650D6">
        <w:rPr>
          <w:rFonts w:cstheme="minorHAnsi"/>
        </w:rPr>
        <w:t>________________________________________________________________</w:t>
      </w:r>
    </w:p>
    <w:p w14:paraId="3FD2B1D8" w14:textId="77777777" w:rsidR="00C43B3D" w:rsidRPr="00B650D6" w:rsidRDefault="00C43B3D" w:rsidP="00C43B3D">
      <w:pPr>
        <w:spacing w:line="276" w:lineRule="auto"/>
        <w:rPr>
          <w:rFonts w:cstheme="minorHAnsi"/>
        </w:rPr>
      </w:pPr>
      <w:r w:rsidRPr="00B650D6">
        <w:rPr>
          <w:rFonts w:cstheme="minorHAnsi"/>
        </w:rPr>
        <w:t>Date, company name, signature, name in block capitals, company stamp.</w:t>
      </w:r>
    </w:p>
    <w:p w14:paraId="383D0C9A" w14:textId="77777777" w:rsidR="00575A95" w:rsidRDefault="00575A95" w:rsidP="00265C25">
      <w:pPr>
        <w:tabs>
          <w:tab w:val="left" w:pos="1701"/>
        </w:tabs>
        <w:spacing w:after="0" w:line="240" w:lineRule="auto"/>
        <w:jc w:val="both"/>
        <w:rPr>
          <w:rFonts w:eastAsia="Times New Roman" w:cstheme="minorHAnsi"/>
          <w:b/>
          <w:noProof/>
          <w:lang w:eastAsia="de-DE"/>
        </w:rPr>
      </w:pPr>
    </w:p>
    <w:p w14:paraId="19195421" w14:textId="77777777" w:rsidR="00575A95" w:rsidRDefault="00575A95" w:rsidP="00265C25">
      <w:pPr>
        <w:tabs>
          <w:tab w:val="left" w:pos="1701"/>
        </w:tabs>
        <w:spacing w:after="0" w:line="240" w:lineRule="auto"/>
        <w:jc w:val="both"/>
        <w:rPr>
          <w:rFonts w:eastAsia="Times New Roman" w:cstheme="minorHAnsi"/>
          <w:b/>
          <w:noProof/>
          <w:lang w:eastAsia="de-DE"/>
        </w:rPr>
      </w:pPr>
    </w:p>
    <w:p w14:paraId="3FECD230" w14:textId="77777777" w:rsidR="00E3367A" w:rsidRDefault="00E3367A" w:rsidP="00265C25">
      <w:pPr>
        <w:tabs>
          <w:tab w:val="left" w:pos="1701"/>
        </w:tabs>
        <w:spacing w:after="0" w:line="240" w:lineRule="auto"/>
        <w:jc w:val="both"/>
        <w:rPr>
          <w:rFonts w:eastAsia="Times New Roman" w:cstheme="minorHAnsi"/>
          <w:b/>
          <w:noProof/>
          <w:lang w:eastAsia="de-DE"/>
        </w:rPr>
      </w:pPr>
    </w:p>
    <w:p w14:paraId="7B483F65" w14:textId="77777777" w:rsidR="00E3367A" w:rsidRDefault="00E3367A" w:rsidP="00265C25">
      <w:pPr>
        <w:tabs>
          <w:tab w:val="left" w:pos="1701"/>
        </w:tabs>
        <w:spacing w:after="0" w:line="240" w:lineRule="auto"/>
        <w:jc w:val="both"/>
        <w:rPr>
          <w:rFonts w:eastAsia="Times New Roman" w:cstheme="minorHAnsi"/>
          <w:b/>
          <w:noProof/>
          <w:lang w:eastAsia="de-DE"/>
        </w:rPr>
      </w:pPr>
    </w:p>
    <w:p w14:paraId="10FD94AC" w14:textId="433D24B2" w:rsidR="00C43B3D" w:rsidRPr="00B650D6" w:rsidRDefault="00C43B3D" w:rsidP="00E3367A">
      <w:pPr>
        <w:tabs>
          <w:tab w:val="left" w:pos="1701"/>
        </w:tabs>
        <w:spacing w:after="0" w:line="240" w:lineRule="auto"/>
        <w:jc w:val="both"/>
        <w:rPr>
          <w:rFonts w:eastAsia="Times New Roman" w:cstheme="minorHAnsi"/>
          <w:b/>
          <w:noProof/>
          <w:lang w:eastAsia="de-DE"/>
        </w:rPr>
      </w:pPr>
      <w:r w:rsidRPr="00B650D6">
        <w:rPr>
          <w:rFonts w:eastAsia="Times New Roman" w:cstheme="minorHAnsi"/>
          <w:b/>
          <w:noProof/>
          <w:lang w:eastAsia="de-DE"/>
        </w:rPr>
        <w:lastRenderedPageBreak/>
        <w:t>Declaration of Impartiality and Confidentiality, Page</w:t>
      </w:r>
      <w:r w:rsidR="00E3367A">
        <w:rPr>
          <w:rFonts w:eastAsia="Times New Roman" w:cstheme="minorHAnsi"/>
          <w:b/>
          <w:noProof/>
          <w:lang w:eastAsia="de-DE"/>
        </w:rPr>
        <w:t xml:space="preserve"> 3/3</w:t>
      </w:r>
    </w:p>
    <w:p w14:paraId="6B3D3EDB" w14:textId="5B20F141" w:rsidR="00265C25" w:rsidRPr="00B650D6" w:rsidRDefault="00C43B3D" w:rsidP="00E3367A">
      <w:pPr>
        <w:jc w:val="both"/>
        <w:rPr>
          <w:rFonts w:eastAsia="Arial Unicode MS" w:cstheme="minorHAnsi"/>
          <w:color w:val="000000" w:themeColor="text1"/>
          <w:highlight w:val="yellow"/>
          <w:lang w:val="en-GB"/>
        </w:rPr>
      </w:pPr>
      <w:r w:rsidRPr="00B650D6">
        <w:rPr>
          <w:rFonts w:eastAsia="Times New Roman" w:cstheme="minorHAnsi"/>
          <w:noProof/>
          <w:lang w:eastAsia="de-DE"/>
        </w:rPr>
        <w:t xml:space="preserve">Publication ref:   </w:t>
      </w:r>
      <w:r w:rsidR="00333408" w:rsidRPr="00B650D6">
        <w:rPr>
          <w:rFonts w:eastAsia="Arial Unicode MS" w:cstheme="minorHAnsi"/>
          <w:b/>
          <w:bCs/>
          <w:color w:val="000000" w:themeColor="text1"/>
          <w:u w:val="single"/>
          <w:lang w:val="en-GB"/>
        </w:rPr>
        <w:t>DF /6RP17/IFT</w:t>
      </w:r>
      <w:r w:rsidR="00575A95">
        <w:rPr>
          <w:rFonts w:eastAsia="Arial Unicode MS" w:cstheme="minorHAnsi"/>
          <w:b/>
          <w:bCs/>
          <w:color w:val="000000" w:themeColor="text1"/>
          <w:u w:val="single"/>
          <w:lang w:val="en-GB"/>
        </w:rPr>
        <w:t>00</w:t>
      </w:r>
      <w:r w:rsidR="00333408" w:rsidRPr="00B650D6">
        <w:rPr>
          <w:rFonts w:eastAsia="Arial Unicode MS" w:cstheme="minorHAnsi"/>
          <w:b/>
          <w:bCs/>
          <w:color w:val="000000" w:themeColor="text1"/>
          <w:u w:val="single"/>
          <w:lang w:val="en-GB"/>
        </w:rPr>
        <w:t>0</w:t>
      </w:r>
      <w:r w:rsidR="00E3367A">
        <w:rPr>
          <w:rFonts w:eastAsia="Arial Unicode MS" w:cstheme="minorHAnsi"/>
          <w:b/>
          <w:bCs/>
          <w:color w:val="000000" w:themeColor="text1"/>
          <w:u w:val="single"/>
          <w:lang w:val="en-GB"/>
        </w:rPr>
        <w:t>4</w:t>
      </w:r>
    </w:p>
    <w:p w14:paraId="27A1567D" w14:textId="77777777" w:rsidR="00C43B3D" w:rsidRPr="00B650D6" w:rsidRDefault="00C43B3D" w:rsidP="00265C25">
      <w:pPr>
        <w:spacing w:before="100" w:beforeAutospacing="1" w:after="0" w:line="240" w:lineRule="auto"/>
        <w:jc w:val="both"/>
        <w:rPr>
          <w:rFonts w:eastAsia="Times New Roman" w:cstheme="minorHAnsi"/>
          <w:noProof/>
          <w:u w:val="single"/>
        </w:rPr>
      </w:pPr>
      <w:r w:rsidRPr="00B650D6">
        <w:rPr>
          <w:rFonts w:eastAsia="Times New Roman" w:cstheme="minorHAnsi"/>
          <w:noProof/>
        </w:rPr>
        <w:t>I, the undersigned, hereby declare that I agree to participate in the evaluation of the above-mentioned [</w:t>
      </w:r>
      <w:r w:rsidRPr="00B650D6">
        <w:rPr>
          <w:rFonts w:eastAsia="Times New Roman" w:cstheme="minorHAnsi"/>
          <w:noProof/>
          <w:shd w:val="clear" w:color="auto" w:fill="BFBFBF"/>
        </w:rPr>
        <w:t>tender procedure</w:t>
      </w:r>
      <w:r w:rsidRPr="00B650D6">
        <w:rPr>
          <w:rFonts w:eastAsia="Times New Roman" w:cstheme="minorHAnsi"/>
          <w:noProof/>
        </w:rPr>
        <w:t>][</w:t>
      </w:r>
      <w:r w:rsidRPr="00B650D6">
        <w:rPr>
          <w:rFonts w:eastAsia="Times New Roman" w:cstheme="minorHAnsi"/>
          <w:noProof/>
          <w:shd w:val="clear" w:color="auto" w:fill="BFBFBF"/>
        </w:rPr>
        <w:t>call for proposals</w:t>
      </w:r>
      <w:r w:rsidRPr="00B650D6">
        <w:rPr>
          <w:rFonts w:eastAsia="Times New Roman" w:cstheme="minorHAnsi"/>
          <w:noProof/>
        </w:rPr>
        <w:t xml:space="preserve">]. By making this declaration, I declare that I am aware of the following: </w:t>
      </w:r>
    </w:p>
    <w:p w14:paraId="737FC7DB" w14:textId="2F529ADE" w:rsidR="00C43B3D" w:rsidRPr="00B650D6" w:rsidRDefault="00C43B3D" w:rsidP="00E3367A">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1.</w:t>
      </w:r>
      <w:r w:rsidRPr="00B650D6">
        <w:rPr>
          <w:rFonts w:eastAsia="Times New Roman" w:cstheme="minorHAnsi"/>
          <w:noProof/>
        </w:rPr>
        <w:tab/>
        <w:t xml:space="preserve">Financial persons and other persons involved in budget implementation and management, including acts preparatory thereto, audit or control shall not take any action which may bring their own interests into conflict with those of </w:t>
      </w:r>
      <w:r w:rsidR="00E3367A">
        <w:rPr>
          <w:rFonts w:eastAsia="Times New Roman" w:cstheme="minorHAnsi"/>
          <w:noProof/>
        </w:rPr>
        <w:t>WaterAid Pakistan</w:t>
      </w:r>
      <w:r w:rsidRPr="00B650D6">
        <w:rPr>
          <w:rFonts w:eastAsia="Times New Roman" w:cstheme="minorHAnsi"/>
          <w:noProof/>
        </w:rPr>
        <w:t xml:space="preserve"> and the Donor.</w:t>
      </w:r>
    </w:p>
    <w:p w14:paraId="08232395"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14:paraId="4718CAE5"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2.</w:t>
      </w:r>
      <w:r w:rsidRPr="00B650D6">
        <w:rPr>
          <w:rFonts w:eastAsia="Times New Roman" w:cstheme="minorHAnsi"/>
          <w:noProof/>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14:paraId="1D2C7CC6"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I hereby declare that, to my knowledge, I have no conflict of interest with the operators who have [</w:t>
      </w:r>
      <w:r w:rsidRPr="00B650D6">
        <w:rPr>
          <w:rFonts w:eastAsia="Times New Roman" w:cstheme="minorHAnsi"/>
          <w:noProof/>
          <w:shd w:val="clear" w:color="auto" w:fill="BFBFBF"/>
        </w:rPr>
        <w:t>applied to participate</w:t>
      </w:r>
      <w:r w:rsidRPr="00B650D6">
        <w:rPr>
          <w:rFonts w:eastAsia="Times New Roman" w:cstheme="minorHAnsi"/>
          <w:noProof/>
        </w:rPr>
        <w:t>] [</w:t>
      </w:r>
      <w:r w:rsidRPr="00B650D6">
        <w:rPr>
          <w:rFonts w:eastAsia="Times New Roman" w:cstheme="minorHAnsi"/>
          <w:noProof/>
          <w:shd w:val="clear" w:color="auto" w:fill="BFBFBF"/>
        </w:rPr>
        <w:t>submitted a tender</w:t>
      </w:r>
      <w:r w:rsidRPr="00B650D6">
        <w:rPr>
          <w:rFonts w:eastAsia="Times New Roman" w:cstheme="minorHAnsi"/>
          <w:noProof/>
        </w:rPr>
        <w:t>] for this contract, including persons or members of a consortium, or the subcontractors proposed.</w:t>
      </w:r>
    </w:p>
    <w:p w14:paraId="4EBB79A4" w14:textId="77777777" w:rsidR="00C43B3D" w:rsidRPr="00B650D6" w:rsidRDefault="00C43B3D" w:rsidP="00265C25">
      <w:pPr>
        <w:spacing w:before="100" w:beforeAutospacing="1" w:after="0" w:line="240" w:lineRule="auto"/>
        <w:jc w:val="both"/>
        <w:rPr>
          <w:rFonts w:eastAsia="Times New Roman" w:cstheme="minorHAnsi"/>
          <w:noProof/>
        </w:rPr>
      </w:pPr>
      <w:r w:rsidRPr="00B650D6">
        <w:rPr>
          <w:rFonts w:eastAsia="Times New Roman" w:cstheme="minorHAnsi"/>
          <w:noProof/>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r w:rsidR="00E34569" w:rsidRPr="00B650D6">
        <w:rPr>
          <w:rFonts w:eastAsia="Times New Roman" w:cstheme="minorHAnsi"/>
          <w:noProof/>
        </w:rPr>
        <w:t xml:space="preserve"> </w:t>
      </w:r>
      <w:r w:rsidRPr="00B650D6">
        <w:rPr>
          <w:rFonts w:eastAsia="Times New Roman" w:cstheme="minorHAnsi"/>
          <w:noProof/>
        </w:rPr>
        <w:t>I confirm that I have familiarised myself with the information available to date concerning this [</w:t>
      </w:r>
      <w:r w:rsidRPr="00B650D6">
        <w:rPr>
          <w:rFonts w:eastAsia="Times New Roman" w:cstheme="minorHAnsi"/>
          <w:noProof/>
          <w:shd w:val="clear" w:color="auto" w:fill="BFBFBF"/>
        </w:rPr>
        <w:t>tender procedure</w:t>
      </w:r>
      <w:r w:rsidRPr="00B650D6">
        <w:rPr>
          <w:rFonts w:eastAsia="Times New Roman" w:cstheme="minorHAnsi"/>
          <w:noProof/>
        </w:rPr>
        <w:t>][</w:t>
      </w:r>
      <w:r w:rsidRPr="00B650D6">
        <w:rPr>
          <w:rFonts w:eastAsia="Times New Roman" w:cstheme="minorHAnsi"/>
          <w:noProof/>
          <w:shd w:val="clear" w:color="auto" w:fill="BFBFBF"/>
        </w:rPr>
        <w:t>call for proposals</w:t>
      </w:r>
      <w:r w:rsidRPr="00B650D6">
        <w:rPr>
          <w:rFonts w:eastAsia="Times New Roman" w:cstheme="minorHAnsi"/>
          <w:noProof/>
        </w:rPr>
        <w:t xml:space="preserve">], including the provisions of the Practical Guide relating to the evaluation process. </w:t>
      </w:r>
    </w:p>
    <w:p w14:paraId="09366DE3" w14:textId="77777777" w:rsidR="00C43B3D" w:rsidRPr="00B650D6" w:rsidRDefault="00C43B3D" w:rsidP="00265C25">
      <w:pPr>
        <w:tabs>
          <w:tab w:val="left" w:pos="1701"/>
        </w:tabs>
        <w:spacing w:after="0" w:line="240" w:lineRule="auto"/>
        <w:jc w:val="both"/>
        <w:rPr>
          <w:rFonts w:eastAsia="Times New Roman" w:cstheme="minorHAnsi"/>
          <w:noProof/>
          <w:lang w:eastAsia="de-DE"/>
        </w:rPr>
      </w:pPr>
      <w:r w:rsidRPr="00B650D6">
        <w:rPr>
          <w:rFonts w:eastAsia="Times New Roman" w:cstheme="minorHAnsi"/>
          <w:noProof/>
          <w:lang w:eastAsia="de-DE"/>
        </w:rPr>
        <w:t>I shall execute my responsibilities impartially and objectively. I further declare that, to the best of my knowledge, I am not in a situation that could cast doubt on my ability to evaluate the [</w:t>
      </w:r>
      <w:r w:rsidRPr="00B650D6">
        <w:rPr>
          <w:rFonts w:eastAsia="Times New Roman" w:cstheme="minorHAnsi"/>
          <w:noProof/>
          <w:shd w:val="clear" w:color="auto" w:fill="BFBFBF"/>
          <w:lang w:eastAsia="de-DE"/>
        </w:rPr>
        <w:t>tender(s)</w:t>
      </w:r>
      <w:r w:rsidRPr="00B650D6">
        <w:rPr>
          <w:rFonts w:eastAsia="Times New Roman" w:cstheme="minorHAnsi"/>
          <w:noProof/>
          <w:lang w:eastAsia="de-DE"/>
        </w:rPr>
        <w:t>][</w:t>
      </w:r>
      <w:r w:rsidRPr="00B650D6">
        <w:rPr>
          <w:rFonts w:eastAsia="Times New Roman" w:cstheme="minorHAnsi"/>
          <w:noProof/>
          <w:shd w:val="clear" w:color="auto" w:fill="BFBFBF"/>
          <w:lang w:eastAsia="de-DE"/>
        </w:rPr>
        <w:t>application(s)</w:t>
      </w:r>
      <w:r w:rsidRPr="00B650D6">
        <w:rPr>
          <w:rFonts w:eastAsia="Times New Roman" w:cstheme="minorHAnsi"/>
          <w:noProof/>
          <w:lang w:eastAsia="de-DE"/>
        </w:rPr>
        <w:t>].</w:t>
      </w:r>
    </w:p>
    <w:p w14:paraId="082240C3" w14:textId="77777777" w:rsidR="00C43B3D" w:rsidRPr="00B650D6" w:rsidRDefault="00C43B3D" w:rsidP="00265C25">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noProof/>
          <w:lang w:eastAsia="de-DE"/>
        </w:rPr>
        <w:t>I shall maintain the strictest confidentiality in respect of all information acquired as a result of my involvement in the evaluation process of the above-mentioned call, as well as any information relating specifically to the object of this call.</w:t>
      </w:r>
    </w:p>
    <w:p w14:paraId="251B1B29" w14:textId="77777777" w:rsidR="0016272E" w:rsidRPr="00B650D6" w:rsidRDefault="0016272E" w:rsidP="00265C25">
      <w:pPr>
        <w:autoSpaceDE w:val="0"/>
        <w:autoSpaceDN w:val="0"/>
        <w:adjustRightInd w:val="0"/>
        <w:spacing w:after="0" w:line="240" w:lineRule="auto"/>
        <w:jc w:val="both"/>
        <w:rPr>
          <w:rFonts w:eastAsia="Times New Roman" w:cstheme="minorHAnsi"/>
          <w:b/>
          <w:noProof/>
          <w:lang w:eastAsia="de-DE"/>
        </w:rPr>
      </w:pPr>
    </w:p>
    <w:p w14:paraId="1BEDAEB7" w14:textId="2228AAB3" w:rsidR="00C43B3D" w:rsidRPr="00B650D6" w:rsidRDefault="00C43B3D" w:rsidP="00E3367A">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b/>
          <w:noProof/>
          <w:lang w:eastAsia="de-DE"/>
        </w:rPr>
        <w:t>Declaration of Impartiality and Confidentiality, Page 1/</w:t>
      </w:r>
      <w:r w:rsidR="00E3367A">
        <w:rPr>
          <w:rFonts w:eastAsia="Times New Roman" w:cstheme="minorHAnsi"/>
          <w:b/>
          <w:noProof/>
          <w:lang w:eastAsia="de-DE"/>
        </w:rPr>
        <w:t>4</w:t>
      </w:r>
    </w:p>
    <w:p w14:paraId="08546C83" w14:textId="77777777" w:rsidR="00C43B3D" w:rsidRPr="00B650D6" w:rsidRDefault="00C43B3D" w:rsidP="00265C25">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noProof/>
          <w:lang w:eastAsia="de-DE"/>
        </w:rPr>
        <w:t>I undertake neither to disclose such information to any person who is not already authorised to have access to such information, nor to discuss it with any person in any public place or where others could overhear it.</w:t>
      </w:r>
    </w:p>
    <w:p w14:paraId="29D3A2C0" w14:textId="77777777" w:rsidR="00C43B3D" w:rsidRPr="00B650D6" w:rsidRDefault="00C43B3D" w:rsidP="00C43B3D">
      <w:pPr>
        <w:pBdr>
          <w:bottom w:val="single" w:sz="12" w:space="1" w:color="auto"/>
        </w:pBdr>
        <w:autoSpaceDE w:val="0"/>
        <w:autoSpaceDN w:val="0"/>
        <w:adjustRightInd w:val="0"/>
        <w:spacing w:after="240" w:line="280" w:lineRule="exact"/>
        <w:jc w:val="both"/>
        <w:rPr>
          <w:rFonts w:eastAsia="Times New Roman" w:cstheme="minorHAnsi"/>
          <w:noProof/>
          <w:lang w:eastAsia="de-DE"/>
        </w:rPr>
      </w:pPr>
    </w:p>
    <w:p w14:paraId="37176C54" w14:textId="77777777" w:rsidR="00C43B3D" w:rsidRPr="00B650D6" w:rsidRDefault="00C43B3D" w:rsidP="00265C25">
      <w:pPr>
        <w:autoSpaceDE w:val="0"/>
        <w:autoSpaceDN w:val="0"/>
        <w:adjustRightInd w:val="0"/>
        <w:spacing w:after="240" w:line="280" w:lineRule="exact"/>
        <w:jc w:val="both"/>
        <w:rPr>
          <w:rFonts w:cstheme="minorHAnsi"/>
        </w:rPr>
      </w:pPr>
      <w:r w:rsidRPr="00B650D6">
        <w:rPr>
          <w:rFonts w:eastAsia="Times New Roman" w:cstheme="minorHAnsi"/>
          <w:noProof/>
          <w:lang w:eastAsia="de-DE"/>
        </w:rPr>
        <w:t>(Name in Block letters, Date, Signature)</w:t>
      </w:r>
    </w:p>
    <w:sectPr w:rsidR="00C43B3D" w:rsidRPr="00B650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F598" w16cex:dateUtc="2022-05-14T04:32:00Z"/>
  <w16cex:commentExtensible w16cex:durableId="2629F6AC" w16cex:dateUtc="2022-05-14T04:36:00Z"/>
  <w16cex:commentExtensible w16cex:durableId="2629FDC2" w16cex:dateUtc="2022-05-14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35B93" w16cid:durableId="2629F598"/>
  <w16cid:commentId w16cid:paraId="1D89FEDD" w16cid:durableId="2629F6AC"/>
  <w16cid:commentId w16cid:paraId="44FE86ED" w16cid:durableId="2629FD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4A055" w14:textId="77777777" w:rsidR="0069410B" w:rsidRDefault="0069410B" w:rsidP="00C43B3D">
      <w:pPr>
        <w:spacing w:after="0" w:line="240" w:lineRule="auto"/>
      </w:pPr>
      <w:r>
        <w:separator/>
      </w:r>
    </w:p>
  </w:endnote>
  <w:endnote w:type="continuationSeparator" w:id="0">
    <w:p w14:paraId="6C3EAF2C" w14:textId="77777777" w:rsidR="0069410B" w:rsidRDefault="0069410B" w:rsidP="00C4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11355"/>
      <w:docPartObj>
        <w:docPartGallery w:val="Page Numbers (Bottom of Page)"/>
        <w:docPartUnique/>
      </w:docPartObj>
    </w:sdtPr>
    <w:sdtEndPr>
      <w:rPr>
        <w:color w:val="7F7F7F" w:themeColor="background1" w:themeShade="7F"/>
        <w:spacing w:val="60"/>
      </w:rPr>
    </w:sdtEndPr>
    <w:sdtContent>
      <w:p w14:paraId="4BD42F1B" w14:textId="583260A2" w:rsidR="00796BB0" w:rsidRDefault="00796BB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3359A" w:rsidRPr="0043359A">
          <w:rPr>
            <w:b/>
            <w:bCs/>
            <w:noProof/>
          </w:rPr>
          <w:t>1</w:t>
        </w:r>
        <w:r>
          <w:rPr>
            <w:b/>
            <w:bCs/>
            <w:noProof/>
          </w:rPr>
          <w:fldChar w:fldCharType="end"/>
        </w:r>
        <w:r>
          <w:rPr>
            <w:b/>
            <w:bCs/>
          </w:rPr>
          <w:t xml:space="preserve"> | </w:t>
        </w:r>
        <w:r>
          <w:rPr>
            <w:color w:val="7F7F7F" w:themeColor="background1" w:themeShade="7F"/>
            <w:spacing w:val="60"/>
          </w:rPr>
          <w:t>Page</w:t>
        </w:r>
      </w:p>
    </w:sdtContent>
  </w:sdt>
  <w:p w14:paraId="261FEFCF" w14:textId="77777777" w:rsidR="00796BB0" w:rsidRDefault="00796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11BA3" w14:textId="77777777" w:rsidR="0069410B" w:rsidRDefault="0069410B" w:rsidP="00C43B3D">
      <w:pPr>
        <w:spacing w:after="0" w:line="240" w:lineRule="auto"/>
      </w:pPr>
      <w:r>
        <w:separator/>
      </w:r>
    </w:p>
  </w:footnote>
  <w:footnote w:type="continuationSeparator" w:id="0">
    <w:p w14:paraId="5F84153F" w14:textId="77777777" w:rsidR="0069410B" w:rsidRDefault="0069410B" w:rsidP="00C43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C035" w14:textId="77777777" w:rsidR="00796BB0" w:rsidRDefault="00796BB0" w:rsidP="00C43B3D">
    <w:pPr>
      <w:pStyle w:val="Header"/>
    </w:pPr>
    <w:r>
      <w:rPr>
        <w:noProof/>
      </w:rPr>
      <w:drawing>
        <wp:inline distT="0" distB="0" distL="0" distR="0" wp14:anchorId="42B3CEEB" wp14:editId="0715D2AF">
          <wp:extent cx="607162" cy="622233"/>
          <wp:effectExtent l="0" t="0" r="2540" b="6985"/>
          <wp:docPr id="2" name="Picture 1" descr="Mono%20Do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5" name="Picture 1" descr="Mono%20Do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70" cy="624394"/>
                  </a:xfrm>
                  <a:prstGeom prst="rect">
                    <a:avLst/>
                  </a:prstGeom>
                  <a:noFill/>
                  <a:ln>
                    <a:noFill/>
                  </a:ln>
                </pic:spPr>
              </pic:pic>
            </a:graphicData>
          </a:graphic>
        </wp:inline>
      </w:drawing>
    </w:r>
    <w:r>
      <w:t xml:space="preserve">                                                                                                                                       </w:t>
    </w:r>
    <w:r>
      <w:rPr>
        <w:noProof/>
      </w:rPr>
      <w:drawing>
        <wp:inline distT="0" distB="0" distL="0" distR="0" wp14:anchorId="6B4037B9" wp14:editId="19A69E3C">
          <wp:extent cx="987552" cy="628377"/>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aid-social-logo.jpg"/>
                  <pic:cNvPicPr/>
                </pic:nvPicPr>
                <pic:blipFill>
                  <a:blip r:embed="rId2">
                    <a:extLst>
                      <a:ext uri="{28A0092B-C50C-407E-A947-70E740481C1C}">
                        <a14:useLocalDpi xmlns:a14="http://schemas.microsoft.com/office/drawing/2010/main" val="0"/>
                      </a:ext>
                    </a:extLst>
                  </a:blip>
                  <a:stretch>
                    <a:fillRect/>
                  </a:stretch>
                </pic:blipFill>
                <pic:spPr>
                  <a:xfrm>
                    <a:off x="0" y="0"/>
                    <a:ext cx="994579" cy="632848"/>
                  </a:xfrm>
                  <a:prstGeom prst="rect">
                    <a:avLst/>
                  </a:prstGeom>
                </pic:spPr>
              </pic:pic>
            </a:graphicData>
          </a:graphic>
        </wp:inline>
      </w:drawing>
    </w:r>
    <w:r>
      <w:t xml:space="preserve">                                                     </w:t>
    </w:r>
  </w:p>
  <w:p w14:paraId="4CC383F9" w14:textId="77777777" w:rsidR="00796BB0" w:rsidRDefault="00796BB0" w:rsidP="009F484F">
    <w:pPr>
      <w:pStyle w:val="Header"/>
      <w:tabs>
        <w:tab w:val="left" w:pos="990"/>
        <w:tab w:val="left" w:pos="6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5CF"/>
    <w:multiLevelType w:val="hybridMultilevel"/>
    <w:tmpl w:val="73366778"/>
    <w:lvl w:ilvl="0" w:tplc="63A08310">
      <w:start w:val="1"/>
      <w:numFmt w:val="decimal"/>
      <w:lvlText w:val="Article %1."/>
      <w:lvlJc w:val="left"/>
      <w:pPr>
        <w:tabs>
          <w:tab w:val="num" w:pos="227"/>
        </w:tabs>
      </w:pPr>
      <w:rPr>
        <w:rFonts w:ascii="Arial" w:hAnsi="Arial" w:cs="Arial" w:hint="default"/>
        <w:i/>
        <w:sz w:val="20"/>
        <w:szCs w:val="20"/>
      </w:rPr>
    </w:lvl>
    <w:lvl w:ilvl="1" w:tplc="44C811DE">
      <w:start w:val="1"/>
      <w:numFmt w:val="lowerRoman"/>
      <w:lvlText w:val="%2)"/>
      <w:lvlJc w:val="left"/>
      <w:pPr>
        <w:tabs>
          <w:tab w:val="num" w:pos="360"/>
        </w:tabs>
        <w:ind w:left="360" w:hanging="360"/>
      </w:pPr>
      <w:rPr>
        <w:rFonts w:cs="Times New Roman" w:hint="default"/>
        <w:b w:val="0"/>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EFE75EC">
      <w:start w:val="1"/>
      <w:numFmt w:val="upperLetter"/>
      <w:lvlText w:val="%5)"/>
      <w:lvlJc w:val="left"/>
      <w:pPr>
        <w:ind w:left="630" w:hanging="360"/>
      </w:pPr>
      <w:rPr>
        <w:rFonts w:hint="default"/>
        <w:b/>
      </w:rPr>
    </w:lvl>
    <w:lvl w:ilvl="5" w:tplc="C7E40D72">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CF2FDF"/>
    <w:multiLevelType w:val="hybridMultilevel"/>
    <w:tmpl w:val="F7EA4E7E"/>
    <w:lvl w:ilvl="0" w:tplc="CF4E95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1465C"/>
    <w:multiLevelType w:val="multilevel"/>
    <w:tmpl w:val="0E71465C"/>
    <w:lvl w:ilvl="0">
      <w:start w:val="15"/>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7D71B7"/>
    <w:multiLevelType w:val="multilevel"/>
    <w:tmpl w:val="A0D80764"/>
    <w:lvl w:ilvl="0">
      <w:start w:val="4"/>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4">
    <w:nsid w:val="0F902FD1"/>
    <w:multiLevelType w:val="hybridMultilevel"/>
    <w:tmpl w:val="37D8C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81DF3"/>
    <w:multiLevelType w:val="multilevel"/>
    <w:tmpl w:val="73224B32"/>
    <w:lvl w:ilvl="0">
      <w:start w:val="19"/>
      <w:numFmt w:val="decimal"/>
      <w:lvlText w:val="%1"/>
      <w:lvlJc w:val="left"/>
      <w:pPr>
        <w:ind w:left="360" w:hanging="360"/>
      </w:pPr>
      <w:rPr>
        <w:rFonts w:hint="default"/>
        <w:b/>
        <w:sz w:val="18"/>
      </w:rPr>
    </w:lvl>
    <w:lvl w:ilvl="1">
      <w:start w:val="2"/>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6">
    <w:nsid w:val="11AE766A"/>
    <w:multiLevelType w:val="hybridMultilevel"/>
    <w:tmpl w:val="8F96030A"/>
    <w:lvl w:ilvl="0" w:tplc="C7AA6DBE">
      <w:start w:val="6"/>
      <w:numFmt w:val="decimal"/>
      <w:lvlText w:val="%1."/>
      <w:lvlJc w:val="left"/>
      <w:pPr>
        <w:ind w:left="720" w:hanging="360"/>
      </w:pPr>
      <w:rPr>
        <w:rFonts w:eastAsia="Arial Unicode MS" w:hint="default"/>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165624B3"/>
    <w:multiLevelType w:val="hybridMultilevel"/>
    <w:tmpl w:val="4A3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B2979"/>
    <w:multiLevelType w:val="hybridMultilevel"/>
    <w:tmpl w:val="023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02156"/>
    <w:multiLevelType w:val="multilevel"/>
    <w:tmpl w:val="33F836AE"/>
    <w:lvl w:ilvl="0">
      <w:start w:val="23"/>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11">
    <w:nsid w:val="19260101"/>
    <w:multiLevelType w:val="multilevel"/>
    <w:tmpl w:val="4D1ECD6E"/>
    <w:lvl w:ilvl="0">
      <w:start w:val="1"/>
      <w:numFmt w:val="bullet"/>
      <w:lvlText w:val=""/>
      <w:lvlJc w:val="left"/>
      <w:pPr>
        <w:ind w:left="380" w:hanging="360"/>
      </w:pPr>
      <w:rPr>
        <w:rFonts w:ascii="Symbol" w:hAnsi="Symbol" w:hint="default"/>
      </w:rPr>
    </w:lvl>
    <w:lvl w:ilvl="1">
      <w:start w:val="2"/>
      <w:numFmt w:val="decimal"/>
      <w:isLgl/>
      <w:lvlText w:val="%1.%2"/>
      <w:lvlJc w:val="left"/>
      <w:pPr>
        <w:ind w:left="380" w:hanging="360"/>
      </w:pPr>
      <w:rPr>
        <w:rFonts w:hint="default"/>
        <w:b/>
        <w:sz w:val="18"/>
      </w:rPr>
    </w:lvl>
    <w:lvl w:ilvl="2">
      <w:start w:val="1"/>
      <w:numFmt w:val="decimal"/>
      <w:isLgl/>
      <w:lvlText w:val="%1.%2.%3"/>
      <w:lvlJc w:val="left"/>
      <w:pPr>
        <w:ind w:left="740" w:hanging="720"/>
      </w:pPr>
      <w:rPr>
        <w:rFonts w:hint="default"/>
        <w:b/>
        <w:sz w:val="18"/>
      </w:rPr>
    </w:lvl>
    <w:lvl w:ilvl="3">
      <w:start w:val="1"/>
      <w:numFmt w:val="decimal"/>
      <w:isLgl/>
      <w:lvlText w:val="%1.%2.%3.%4"/>
      <w:lvlJc w:val="left"/>
      <w:pPr>
        <w:ind w:left="740" w:hanging="720"/>
      </w:pPr>
      <w:rPr>
        <w:rFonts w:hint="default"/>
        <w:b/>
        <w:sz w:val="18"/>
      </w:rPr>
    </w:lvl>
    <w:lvl w:ilvl="4">
      <w:start w:val="1"/>
      <w:numFmt w:val="decimal"/>
      <w:isLgl/>
      <w:lvlText w:val="%1.%2.%3.%4.%5"/>
      <w:lvlJc w:val="left"/>
      <w:pPr>
        <w:ind w:left="1100" w:hanging="1080"/>
      </w:pPr>
      <w:rPr>
        <w:rFonts w:hint="default"/>
        <w:b/>
        <w:sz w:val="18"/>
      </w:rPr>
    </w:lvl>
    <w:lvl w:ilvl="5">
      <w:start w:val="1"/>
      <w:numFmt w:val="decimal"/>
      <w:isLgl/>
      <w:lvlText w:val="%1.%2.%3.%4.%5.%6"/>
      <w:lvlJc w:val="left"/>
      <w:pPr>
        <w:ind w:left="1100" w:hanging="1080"/>
      </w:pPr>
      <w:rPr>
        <w:rFonts w:hint="default"/>
        <w:b/>
        <w:sz w:val="18"/>
      </w:rPr>
    </w:lvl>
    <w:lvl w:ilvl="6">
      <w:start w:val="1"/>
      <w:numFmt w:val="decimal"/>
      <w:isLgl/>
      <w:lvlText w:val="%1.%2.%3.%4.%5.%6.%7"/>
      <w:lvlJc w:val="left"/>
      <w:pPr>
        <w:ind w:left="1460" w:hanging="1440"/>
      </w:pPr>
      <w:rPr>
        <w:rFonts w:hint="default"/>
        <w:b/>
        <w:sz w:val="18"/>
      </w:rPr>
    </w:lvl>
    <w:lvl w:ilvl="7">
      <w:start w:val="1"/>
      <w:numFmt w:val="decimal"/>
      <w:isLgl/>
      <w:lvlText w:val="%1.%2.%3.%4.%5.%6.%7.%8"/>
      <w:lvlJc w:val="left"/>
      <w:pPr>
        <w:ind w:left="1460" w:hanging="1440"/>
      </w:pPr>
      <w:rPr>
        <w:rFonts w:hint="default"/>
        <w:b/>
        <w:sz w:val="18"/>
      </w:rPr>
    </w:lvl>
    <w:lvl w:ilvl="8">
      <w:start w:val="1"/>
      <w:numFmt w:val="decimal"/>
      <w:isLgl/>
      <w:lvlText w:val="%1.%2.%3.%4.%5.%6.%7.%8.%9"/>
      <w:lvlJc w:val="left"/>
      <w:pPr>
        <w:ind w:left="1460" w:hanging="1440"/>
      </w:pPr>
      <w:rPr>
        <w:rFonts w:hint="default"/>
        <w:b/>
        <w:sz w:val="18"/>
      </w:rPr>
    </w:lvl>
  </w:abstractNum>
  <w:abstractNum w:abstractNumId="12">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F4563D4"/>
    <w:multiLevelType w:val="multilevel"/>
    <w:tmpl w:val="1F4563D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5003DA"/>
    <w:multiLevelType w:val="hybridMultilevel"/>
    <w:tmpl w:val="C19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E40E1"/>
    <w:multiLevelType w:val="multilevel"/>
    <w:tmpl w:val="5CA22D72"/>
    <w:lvl w:ilvl="0">
      <w:start w:val="4"/>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6">
    <w:nsid w:val="3DD13F96"/>
    <w:multiLevelType w:val="hybridMultilevel"/>
    <w:tmpl w:val="3B8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A15FD"/>
    <w:multiLevelType w:val="hybridMultilevel"/>
    <w:tmpl w:val="6D9EC37E"/>
    <w:lvl w:ilvl="0" w:tplc="486A95AC">
      <w:start w:val="21"/>
      <w:numFmt w:val="decimal"/>
      <w:lvlText w:val="%1."/>
      <w:lvlJc w:val="left"/>
      <w:pPr>
        <w:ind w:left="720" w:hanging="360"/>
      </w:pPr>
      <w:rPr>
        <w:rFonts w:ascii="Arial" w:eastAsia="Arial Unicode MS" w:hAnsi="Arial" w:hint="default"/>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165D1"/>
    <w:multiLevelType w:val="hybridMultilevel"/>
    <w:tmpl w:val="31C2314C"/>
    <w:lvl w:ilvl="0" w:tplc="D986811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CBD2CBF"/>
    <w:multiLevelType w:val="multilevel"/>
    <w:tmpl w:val="4CBD2CB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4E4F60A3"/>
    <w:multiLevelType w:val="multilevel"/>
    <w:tmpl w:val="0407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51E91B72"/>
    <w:multiLevelType w:val="multilevel"/>
    <w:tmpl w:val="46BCEA42"/>
    <w:lvl w:ilvl="0">
      <w:start w:val="19"/>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3">
    <w:nsid w:val="52401ABF"/>
    <w:multiLevelType w:val="multilevel"/>
    <w:tmpl w:val="52401ABF"/>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285F6E"/>
    <w:multiLevelType w:val="multilevel"/>
    <w:tmpl w:val="57285F6E"/>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7E77251"/>
    <w:multiLevelType w:val="hybridMultilevel"/>
    <w:tmpl w:val="6C267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C6BE8"/>
    <w:multiLevelType w:val="hybridMultilevel"/>
    <w:tmpl w:val="CAAA875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nsid w:val="60794985"/>
    <w:multiLevelType w:val="multilevel"/>
    <w:tmpl w:val="60794985"/>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8159CA"/>
    <w:multiLevelType w:val="multilevel"/>
    <w:tmpl w:val="68815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37641E2"/>
    <w:multiLevelType w:val="hybridMultilevel"/>
    <w:tmpl w:val="BBAE70AA"/>
    <w:lvl w:ilvl="0" w:tplc="15F00DA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A39FF"/>
    <w:multiLevelType w:val="multilevel"/>
    <w:tmpl w:val="738A39FF"/>
    <w:lvl w:ilvl="0">
      <w:start w:val="1"/>
      <w:numFmt w:val="decimal"/>
      <w:lvlText w:val="%1."/>
      <w:lvlJc w:val="left"/>
      <w:pPr>
        <w:ind w:left="380" w:hanging="360"/>
      </w:pPr>
      <w:rPr>
        <w:rFonts w:cs="Arial Unicode MS" w:hint="default"/>
        <w:u w:val="none"/>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3">
    <w:nsid w:val="77716A2E"/>
    <w:multiLevelType w:val="multilevel"/>
    <w:tmpl w:val="77716A2E"/>
    <w:lvl w:ilvl="0">
      <w:start w:val="13"/>
      <w:numFmt w:val="decimal"/>
      <w:lvlText w:val="%1"/>
      <w:lvlJc w:val="left"/>
      <w:pPr>
        <w:ind w:left="55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7871DF"/>
    <w:multiLevelType w:val="multilevel"/>
    <w:tmpl w:val="9B1AD66E"/>
    <w:lvl w:ilvl="0">
      <w:start w:val="1"/>
      <w:numFmt w:val="decimal"/>
      <w:lvlText w:val="%1."/>
      <w:lvlJc w:val="left"/>
      <w:pPr>
        <w:ind w:left="380" w:hanging="360"/>
      </w:pPr>
      <w:rPr>
        <w:rFonts w:hint="default"/>
      </w:rPr>
    </w:lvl>
    <w:lvl w:ilvl="1">
      <w:start w:val="2"/>
      <w:numFmt w:val="decimal"/>
      <w:isLgl/>
      <w:lvlText w:val="%1.%2"/>
      <w:lvlJc w:val="left"/>
      <w:pPr>
        <w:ind w:left="380" w:hanging="360"/>
      </w:pPr>
      <w:rPr>
        <w:rFonts w:hint="default"/>
        <w:b/>
        <w:sz w:val="18"/>
      </w:rPr>
    </w:lvl>
    <w:lvl w:ilvl="2">
      <w:start w:val="1"/>
      <w:numFmt w:val="decimal"/>
      <w:isLgl/>
      <w:lvlText w:val="%1.%2.%3"/>
      <w:lvlJc w:val="left"/>
      <w:pPr>
        <w:ind w:left="740" w:hanging="720"/>
      </w:pPr>
      <w:rPr>
        <w:rFonts w:hint="default"/>
        <w:b/>
        <w:sz w:val="18"/>
      </w:rPr>
    </w:lvl>
    <w:lvl w:ilvl="3">
      <w:start w:val="1"/>
      <w:numFmt w:val="decimal"/>
      <w:isLgl/>
      <w:lvlText w:val="%1.%2.%3.%4"/>
      <w:lvlJc w:val="left"/>
      <w:pPr>
        <w:ind w:left="740" w:hanging="720"/>
      </w:pPr>
      <w:rPr>
        <w:rFonts w:hint="default"/>
        <w:b/>
        <w:sz w:val="18"/>
      </w:rPr>
    </w:lvl>
    <w:lvl w:ilvl="4">
      <w:start w:val="1"/>
      <w:numFmt w:val="decimal"/>
      <w:isLgl/>
      <w:lvlText w:val="%1.%2.%3.%4.%5"/>
      <w:lvlJc w:val="left"/>
      <w:pPr>
        <w:ind w:left="1100" w:hanging="1080"/>
      </w:pPr>
      <w:rPr>
        <w:rFonts w:hint="default"/>
        <w:b/>
        <w:sz w:val="18"/>
      </w:rPr>
    </w:lvl>
    <w:lvl w:ilvl="5">
      <w:start w:val="1"/>
      <w:numFmt w:val="decimal"/>
      <w:isLgl/>
      <w:lvlText w:val="%1.%2.%3.%4.%5.%6"/>
      <w:lvlJc w:val="left"/>
      <w:pPr>
        <w:ind w:left="1100" w:hanging="1080"/>
      </w:pPr>
      <w:rPr>
        <w:rFonts w:hint="default"/>
        <w:b/>
        <w:sz w:val="18"/>
      </w:rPr>
    </w:lvl>
    <w:lvl w:ilvl="6">
      <w:start w:val="1"/>
      <w:numFmt w:val="decimal"/>
      <w:isLgl/>
      <w:lvlText w:val="%1.%2.%3.%4.%5.%6.%7"/>
      <w:lvlJc w:val="left"/>
      <w:pPr>
        <w:ind w:left="1460" w:hanging="1440"/>
      </w:pPr>
      <w:rPr>
        <w:rFonts w:hint="default"/>
        <w:b/>
        <w:sz w:val="18"/>
      </w:rPr>
    </w:lvl>
    <w:lvl w:ilvl="7">
      <w:start w:val="1"/>
      <w:numFmt w:val="decimal"/>
      <w:isLgl/>
      <w:lvlText w:val="%1.%2.%3.%4.%5.%6.%7.%8"/>
      <w:lvlJc w:val="left"/>
      <w:pPr>
        <w:ind w:left="1460" w:hanging="1440"/>
      </w:pPr>
      <w:rPr>
        <w:rFonts w:hint="default"/>
        <w:b/>
        <w:sz w:val="18"/>
      </w:rPr>
    </w:lvl>
    <w:lvl w:ilvl="8">
      <w:start w:val="1"/>
      <w:numFmt w:val="decimal"/>
      <w:isLgl/>
      <w:lvlText w:val="%1.%2.%3.%4.%5.%6.%7.%8.%9"/>
      <w:lvlJc w:val="left"/>
      <w:pPr>
        <w:ind w:left="1460" w:hanging="1440"/>
      </w:pPr>
      <w:rPr>
        <w:rFonts w:hint="default"/>
        <w:b/>
        <w:sz w:val="18"/>
      </w:rPr>
    </w:lvl>
  </w:abstractNum>
  <w:abstractNum w:abstractNumId="35">
    <w:nsid w:val="7ABA03BE"/>
    <w:multiLevelType w:val="hybridMultilevel"/>
    <w:tmpl w:val="8A2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9"/>
  </w:num>
  <w:num w:numId="4">
    <w:abstractNumId w:val="16"/>
  </w:num>
  <w:num w:numId="5">
    <w:abstractNumId w:val="8"/>
  </w:num>
  <w:num w:numId="6">
    <w:abstractNumId w:val="21"/>
  </w:num>
  <w:num w:numId="7">
    <w:abstractNumId w:val="12"/>
  </w:num>
  <w:num w:numId="8">
    <w:abstractNumId w:val="30"/>
  </w:num>
  <w:num w:numId="9">
    <w:abstractNumId w:val="19"/>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2"/>
  </w:num>
  <w:num w:numId="14">
    <w:abstractNumId w:val="24"/>
  </w:num>
  <w:num w:numId="15">
    <w:abstractNumId w:val="13"/>
  </w:num>
  <w:num w:numId="16">
    <w:abstractNumId w:val="28"/>
  </w:num>
  <w:num w:numId="17">
    <w:abstractNumId w:val="33"/>
  </w:num>
  <w:num w:numId="18">
    <w:abstractNumId w:val="23"/>
  </w:num>
  <w:num w:numId="19">
    <w:abstractNumId w:val="2"/>
  </w:num>
  <w:num w:numId="20">
    <w:abstractNumId w:val="20"/>
  </w:num>
  <w:num w:numId="21">
    <w:abstractNumId w:val="29"/>
  </w:num>
  <w:num w:numId="22">
    <w:abstractNumId w:val="1"/>
  </w:num>
  <w:num w:numId="23">
    <w:abstractNumId w:val="31"/>
  </w:num>
  <w:num w:numId="24">
    <w:abstractNumId w:val="0"/>
  </w:num>
  <w:num w:numId="25">
    <w:abstractNumId w:val="22"/>
  </w:num>
  <w:num w:numId="26">
    <w:abstractNumId w:val="17"/>
  </w:num>
  <w:num w:numId="27">
    <w:abstractNumId w:val="34"/>
  </w:num>
  <w:num w:numId="28">
    <w:abstractNumId w:val="26"/>
  </w:num>
  <w:num w:numId="29">
    <w:abstractNumId w:val="3"/>
  </w:num>
  <w:num w:numId="30">
    <w:abstractNumId w:val="27"/>
  </w:num>
  <w:num w:numId="31">
    <w:abstractNumId w:val="11"/>
  </w:num>
  <w:num w:numId="32">
    <w:abstractNumId w:val="15"/>
  </w:num>
  <w:num w:numId="33">
    <w:abstractNumId w:val="6"/>
  </w:num>
  <w:num w:numId="34">
    <w:abstractNumId w:val="10"/>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3D"/>
    <w:rsid w:val="0000010D"/>
    <w:rsid w:val="00015279"/>
    <w:rsid w:val="00030B52"/>
    <w:rsid w:val="00036F8C"/>
    <w:rsid w:val="00051F03"/>
    <w:rsid w:val="00052FF6"/>
    <w:rsid w:val="0009650F"/>
    <w:rsid w:val="000C1133"/>
    <w:rsid w:val="000D3C46"/>
    <w:rsid w:val="00110059"/>
    <w:rsid w:val="0011385B"/>
    <w:rsid w:val="0012798C"/>
    <w:rsid w:val="001342DE"/>
    <w:rsid w:val="0014027C"/>
    <w:rsid w:val="001412CF"/>
    <w:rsid w:val="00154158"/>
    <w:rsid w:val="00157AD3"/>
    <w:rsid w:val="0016272E"/>
    <w:rsid w:val="0016285E"/>
    <w:rsid w:val="00163670"/>
    <w:rsid w:val="00177CE5"/>
    <w:rsid w:val="00192F80"/>
    <w:rsid w:val="001B69B0"/>
    <w:rsid w:val="001C6A5C"/>
    <w:rsid w:val="001D1017"/>
    <w:rsid w:val="001E52FF"/>
    <w:rsid w:val="001F5A2C"/>
    <w:rsid w:val="002023AF"/>
    <w:rsid w:val="00217324"/>
    <w:rsid w:val="00230417"/>
    <w:rsid w:val="0024564B"/>
    <w:rsid w:val="00251FC3"/>
    <w:rsid w:val="0025308D"/>
    <w:rsid w:val="002531B3"/>
    <w:rsid w:val="0026526C"/>
    <w:rsid w:val="00265C25"/>
    <w:rsid w:val="00270F1B"/>
    <w:rsid w:val="0027544C"/>
    <w:rsid w:val="002818B6"/>
    <w:rsid w:val="002A3B18"/>
    <w:rsid w:val="002A703F"/>
    <w:rsid w:val="002B2C14"/>
    <w:rsid w:val="002B7182"/>
    <w:rsid w:val="002C01C9"/>
    <w:rsid w:val="002C5825"/>
    <w:rsid w:val="002D6A1B"/>
    <w:rsid w:val="002F49B0"/>
    <w:rsid w:val="003045A9"/>
    <w:rsid w:val="00323047"/>
    <w:rsid w:val="00333408"/>
    <w:rsid w:val="00343461"/>
    <w:rsid w:val="003451CE"/>
    <w:rsid w:val="00346658"/>
    <w:rsid w:val="00350533"/>
    <w:rsid w:val="00353290"/>
    <w:rsid w:val="00363C59"/>
    <w:rsid w:val="00366A56"/>
    <w:rsid w:val="00367B5C"/>
    <w:rsid w:val="003739E1"/>
    <w:rsid w:val="00382FB2"/>
    <w:rsid w:val="00394B8F"/>
    <w:rsid w:val="003B22EA"/>
    <w:rsid w:val="003B6647"/>
    <w:rsid w:val="003B6721"/>
    <w:rsid w:val="003B76D7"/>
    <w:rsid w:val="003C1DAB"/>
    <w:rsid w:val="003D27A8"/>
    <w:rsid w:val="003D2AB4"/>
    <w:rsid w:val="003D4E5B"/>
    <w:rsid w:val="003E299B"/>
    <w:rsid w:val="003E3637"/>
    <w:rsid w:val="003E7930"/>
    <w:rsid w:val="003F1D3B"/>
    <w:rsid w:val="003F3841"/>
    <w:rsid w:val="003F5320"/>
    <w:rsid w:val="004034C0"/>
    <w:rsid w:val="00403510"/>
    <w:rsid w:val="00414043"/>
    <w:rsid w:val="00414D35"/>
    <w:rsid w:val="00416DF2"/>
    <w:rsid w:val="00426CEC"/>
    <w:rsid w:val="004321B0"/>
    <w:rsid w:val="0043359A"/>
    <w:rsid w:val="0043769B"/>
    <w:rsid w:val="00455A22"/>
    <w:rsid w:val="0047234E"/>
    <w:rsid w:val="00486DF1"/>
    <w:rsid w:val="004A2107"/>
    <w:rsid w:val="004A2585"/>
    <w:rsid w:val="00511F07"/>
    <w:rsid w:val="00520AE4"/>
    <w:rsid w:val="00526FC1"/>
    <w:rsid w:val="00527E74"/>
    <w:rsid w:val="00575A95"/>
    <w:rsid w:val="005A1CF3"/>
    <w:rsid w:val="005C029E"/>
    <w:rsid w:val="006029BC"/>
    <w:rsid w:val="006231CE"/>
    <w:rsid w:val="0062452E"/>
    <w:rsid w:val="00633EC8"/>
    <w:rsid w:val="0064063B"/>
    <w:rsid w:val="006474F5"/>
    <w:rsid w:val="00655FDC"/>
    <w:rsid w:val="006722AC"/>
    <w:rsid w:val="00692D87"/>
    <w:rsid w:val="0069410B"/>
    <w:rsid w:val="006A0D96"/>
    <w:rsid w:val="006B2C3D"/>
    <w:rsid w:val="006B3013"/>
    <w:rsid w:val="006C0DBF"/>
    <w:rsid w:val="006D647E"/>
    <w:rsid w:val="006E1CC4"/>
    <w:rsid w:val="006F4808"/>
    <w:rsid w:val="00706942"/>
    <w:rsid w:val="00710AE3"/>
    <w:rsid w:val="007123F0"/>
    <w:rsid w:val="00741FDF"/>
    <w:rsid w:val="00765A5C"/>
    <w:rsid w:val="00773A7D"/>
    <w:rsid w:val="0079005A"/>
    <w:rsid w:val="007931BD"/>
    <w:rsid w:val="0079469C"/>
    <w:rsid w:val="007952C1"/>
    <w:rsid w:val="00796BB0"/>
    <w:rsid w:val="0079727F"/>
    <w:rsid w:val="007D22A4"/>
    <w:rsid w:val="007E111A"/>
    <w:rsid w:val="007F4428"/>
    <w:rsid w:val="00820FA2"/>
    <w:rsid w:val="00824873"/>
    <w:rsid w:val="008653CF"/>
    <w:rsid w:val="008923CE"/>
    <w:rsid w:val="008B0336"/>
    <w:rsid w:val="008B323D"/>
    <w:rsid w:val="008D0354"/>
    <w:rsid w:val="008E7A1D"/>
    <w:rsid w:val="00913544"/>
    <w:rsid w:val="00931988"/>
    <w:rsid w:val="00931D7C"/>
    <w:rsid w:val="009725D1"/>
    <w:rsid w:val="009803B0"/>
    <w:rsid w:val="00990034"/>
    <w:rsid w:val="009D5EC2"/>
    <w:rsid w:val="009E5DCC"/>
    <w:rsid w:val="009F31B4"/>
    <w:rsid w:val="009F484F"/>
    <w:rsid w:val="009F6667"/>
    <w:rsid w:val="00A05752"/>
    <w:rsid w:val="00A0733F"/>
    <w:rsid w:val="00A14B6F"/>
    <w:rsid w:val="00A22073"/>
    <w:rsid w:val="00A34301"/>
    <w:rsid w:val="00A55C5B"/>
    <w:rsid w:val="00A659E7"/>
    <w:rsid w:val="00A73706"/>
    <w:rsid w:val="00A75814"/>
    <w:rsid w:val="00AA7FC1"/>
    <w:rsid w:val="00AB4D1C"/>
    <w:rsid w:val="00AD2C6D"/>
    <w:rsid w:val="00AE3B53"/>
    <w:rsid w:val="00AF09F4"/>
    <w:rsid w:val="00B10A0E"/>
    <w:rsid w:val="00B257FB"/>
    <w:rsid w:val="00B2634C"/>
    <w:rsid w:val="00B3547F"/>
    <w:rsid w:val="00B5220A"/>
    <w:rsid w:val="00B650D6"/>
    <w:rsid w:val="00B73DC3"/>
    <w:rsid w:val="00B754A5"/>
    <w:rsid w:val="00B870E3"/>
    <w:rsid w:val="00BA75AE"/>
    <w:rsid w:val="00BB3F55"/>
    <w:rsid w:val="00BC50DE"/>
    <w:rsid w:val="00BC6779"/>
    <w:rsid w:val="00BD7C9C"/>
    <w:rsid w:val="00BE4150"/>
    <w:rsid w:val="00C07854"/>
    <w:rsid w:val="00C15462"/>
    <w:rsid w:val="00C15DF4"/>
    <w:rsid w:val="00C25FE2"/>
    <w:rsid w:val="00C42B81"/>
    <w:rsid w:val="00C43B3D"/>
    <w:rsid w:val="00C538E4"/>
    <w:rsid w:val="00C57664"/>
    <w:rsid w:val="00C64808"/>
    <w:rsid w:val="00CA0240"/>
    <w:rsid w:val="00CB57DD"/>
    <w:rsid w:val="00CC3B4E"/>
    <w:rsid w:val="00CD5014"/>
    <w:rsid w:val="00CF3380"/>
    <w:rsid w:val="00D03B8E"/>
    <w:rsid w:val="00D23702"/>
    <w:rsid w:val="00D25ECD"/>
    <w:rsid w:val="00D42868"/>
    <w:rsid w:val="00D45035"/>
    <w:rsid w:val="00D52AFA"/>
    <w:rsid w:val="00D62010"/>
    <w:rsid w:val="00D83864"/>
    <w:rsid w:val="00D9035B"/>
    <w:rsid w:val="00D93AEE"/>
    <w:rsid w:val="00D93F5D"/>
    <w:rsid w:val="00DA0CB2"/>
    <w:rsid w:val="00DB239E"/>
    <w:rsid w:val="00DB437D"/>
    <w:rsid w:val="00DB6A8E"/>
    <w:rsid w:val="00DC3988"/>
    <w:rsid w:val="00DF1165"/>
    <w:rsid w:val="00DF41BF"/>
    <w:rsid w:val="00E0239E"/>
    <w:rsid w:val="00E11261"/>
    <w:rsid w:val="00E25E33"/>
    <w:rsid w:val="00E3367A"/>
    <w:rsid w:val="00E34569"/>
    <w:rsid w:val="00E41C2F"/>
    <w:rsid w:val="00E528C7"/>
    <w:rsid w:val="00E72D68"/>
    <w:rsid w:val="00E76C82"/>
    <w:rsid w:val="00E93DC4"/>
    <w:rsid w:val="00EA0C71"/>
    <w:rsid w:val="00EC7A57"/>
    <w:rsid w:val="00F12B99"/>
    <w:rsid w:val="00F1474C"/>
    <w:rsid w:val="00F17AFE"/>
    <w:rsid w:val="00F228B0"/>
    <w:rsid w:val="00F261ED"/>
    <w:rsid w:val="00F2745C"/>
    <w:rsid w:val="00F30B06"/>
    <w:rsid w:val="00F5299C"/>
    <w:rsid w:val="00F63334"/>
    <w:rsid w:val="00F66985"/>
    <w:rsid w:val="00F70C03"/>
    <w:rsid w:val="00F733D1"/>
    <w:rsid w:val="00F81EF5"/>
    <w:rsid w:val="00F93A04"/>
    <w:rsid w:val="00FA64B4"/>
    <w:rsid w:val="00FA6B4D"/>
    <w:rsid w:val="00FD62CF"/>
    <w:rsid w:val="00FF29E2"/>
    <w:rsid w:val="00FF7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uiPriority w:val="1"/>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qFormat/>
    <w:rsid w:val="00C43B3D"/>
    <w:rPr>
      <w:rFonts w:ascii="Arial" w:eastAsia="Arial" w:hAnsi="Arial" w:cs="Arial"/>
      <w:shd w:val="clear" w:color="auto" w:fill="FFFFFF"/>
    </w:rPr>
  </w:style>
  <w:style w:type="character" w:customStyle="1" w:styleId="Bodytext129pt">
    <w:name w:val="Body text (12) + 9 pt"/>
    <w:aliases w:val="Not Bold"/>
    <w:basedOn w:val="Bodytext12"/>
    <w:qFormat/>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qFormat/>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link w:val="NoSpacingChar"/>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 w:type="character" w:customStyle="1" w:styleId="Heading32">
    <w:name w:val="Heading #3 (2)"/>
    <w:basedOn w:val="DefaultParagraphFont"/>
    <w:qFormat/>
    <w:rsid w:val="00D23702"/>
    <w:rPr>
      <w:rFonts w:ascii="Arial" w:eastAsia="Arial" w:hAnsi="Arial" w:cs="Arial"/>
      <w:spacing w:val="0"/>
      <w:sz w:val="18"/>
      <w:szCs w:val="18"/>
      <w:u w:val="single"/>
    </w:rPr>
  </w:style>
  <w:style w:type="character" w:customStyle="1" w:styleId="Bodytext3">
    <w:name w:val="Body text (3)_"/>
    <w:basedOn w:val="DefaultParagraphFont"/>
    <w:link w:val="Bodytext30"/>
    <w:qFormat/>
    <w:rsid w:val="00D23702"/>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qFormat/>
    <w:rsid w:val="00D23702"/>
    <w:pPr>
      <w:shd w:val="clear" w:color="auto" w:fill="FFFFFF"/>
      <w:spacing w:before="180" w:after="0" w:line="250" w:lineRule="exact"/>
      <w:jc w:val="both"/>
    </w:pPr>
    <w:rPr>
      <w:rFonts w:ascii="Times New Roman" w:eastAsia="Times New Roman" w:hAnsi="Times New Roman" w:cs="Times New Roman"/>
      <w:sz w:val="21"/>
      <w:szCs w:val="21"/>
    </w:rPr>
  </w:style>
  <w:style w:type="table" w:styleId="TableGrid">
    <w:name w:val="Table Grid"/>
    <w:basedOn w:val="TableNormal"/>
    <w:uiPriority w:val="59"/>
    <w:qFormat/>
    <w:rsid w:val="00FA64B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
    <w:basedOn w:val="DefaultParagraphFont"/>
    <w:qFormat/>
    <w:rsid w:val="00FA64B4"/>
    <w:rPr>
      <w:rFonts w:ascii="Arial" w:eastAsia="Arial" w:hAnsi="Arial" w:cs="Arial"/>
      <w:spacing w:val="0"/>
      <w:sz w:val="40"/>
      <w:szCs w:val="40"/>
    </w:rPr>
  </w:style>
  <w:style w:type="character" w:customStyle="1" w:styleId="Heading34">
    <w:name w:val="Heading #3 (4)_"/>
    <w:basedOn w:val="DefaultParagraphFont"/>
    <w:link w:val="Heading340"/>
    <w:qFormat/>
    <w:rsid w:val="00FA64B4"/>
    <w:rPr>
      <w:rFonts w:ascii="Arial" w:eastAsia="Arial" w:hAnsi="Arial" w:cs="Arial"/>
      <w:sz w:val="18"/>
      <w:szCs w:val="18"/>
      <w:shd w:val="clear" w:color="auto" w:fill="FFFFFF"/>
    </w:rPr>
  </w:style>
  <w:style w:type="paragraph" w:customStyle="1" w:styleId="Heading340">
    <w:name w:val="Heading #3 (4)"/>
    <w:basedOn w:val="Normal"/>
    <w:link w:val="Heading34"/>
    <w:qFormat/>
    <w:rsid w:val="00FA64B4"/>
    <w:pPr>
      <w:shd w:val="clear" w:color="auto" w:fill="FFFFFF"/>
      <w:spacing w:after="0" w:line="240" w:lineRule="exact"/>
      <w:ind w:hanging="360"/>
      <w:outlineLvl w:val="2"/>
    </w:pPr>
    <w:rPr>
      <w:rFonts w:ascii="Arial" w:eastAsia="Arial" w:hAnsi="Arial" w:cs="Arial"/>
      <w:sz w:val="18"/>
      <w:szCs w:val="18"/>
    </w:rPr>
  </w:style>
  <w:style w:type="character" w:customStyle="1" w:styleId="NoSpacingChar">
    <w:name w:val="No Spacing Char"/>
    <w:basedOn w:val="DefaultParagraphFont"/>
    <w:link w:val="NoSpacing"/>
    <w:uiPriority w:val="1"/>
    <w:qFormat/>
    <w:rsid w:val="00FA64B4"/>
    <w:rPr>
      <w:rFonts w:ascii="Arial Unicode MS" w:eastAsia="Arial Unicode MS" w:hAnsi="Arial Unicode MS" w:cs="Arial Unicode MS"/>
      <w:color w:val="000000"/>
      <w:sz w:val="24"/>
      <w:szCs w:val="24"/>
      <w:lang w:val="en-GB"/>
    </w:rPr>
  </w:style>
  <w:style w:type="paragraph" w:styleId="BodyText2">
    <w:name w:val="Body Text 2"/>
    <w:basedOn w:val="Normal"/>
    <w:link w:val="BodyText2Char"/>
    <w:uiPriority w:val="99"/>
    <w:rsid w:val="00E34569"/>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3456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50D6"/>
    <w:rPr>
      <w:sz w:val="16"/>
      <w:szCs w:val="16"/>
    </w:rPr>
  </w:style>
  <w:style w:type="paragraph" w:styleId="CommentText">
    <w:name w:val="annotation text"/>
    <w:basedOn w:val="Normal"/>
    <w:link w:val="CommentTextChar"/>
    <w:uiPriority w:val="99"/>
    <w:semiHidden/>
    <w:unhideWhenUsed/>
    <w:rsid w:val="00B650D6"/>
    <w:pPr>
      <w:spacing w:line="240" w:lineRule="auto"/>
    </w:pPr>
    <w:rPr>
      <w:sz w:val="20"/>
      <w:szCs w:val="20"/>
    </w:rPr>
  </w:style>
  <w:style w:type="character" w:customStyle="1" w:styleId="CommentTextChar">
    <w:name w:val="Comment Text Char"/>
    <w:basedOn w:val="DefaultParagraphFont"/>
    <w:link w:val="CommentText"/>
    <w:uiPriority w:val="99"/>
    <w:semiHidden/>
    <w:rsid w:val="00B650D6"/>
    <w:rPr>
      <w:sz w:val="20"/>
      <w:szCs w:val="20"/>
    </w:rPr>
  </w:style>
  <w:style w:type="paragraph" w:styleId="CommentSubject">
    <w:name w:val="annotation subject"/>
    <w:basedOn w:val="CommentText"/>
    <w:next w:val="CommentText"/>
    <w:link w:val="CommentSubjectChar"/>
    <w:uiPriority w:val="99"/>
    <w:semiHidden/>
    <w:unhideWhenUsed/>
    <w:rsid w:val="00B650D6"/>
    <w:rPr>
      <w:b/>
      <w:bCs/>
    </w:rPr>
  </w:style>
  <w:style w:type="character" w:customStyle="1" w:styleId="CommentSubjectChar">
    <w:name w:val="Comment Subject Char"/>
    <w:basedOn w:val="CommentTextChar"/>
    <w:link w:val="CommentSubject"/>
    <w:uiPriority w:val="99"/>
    <w:semiHidden/>
    <w:rsid w:val="00B650D6"/>
    <w:rPr>
      <w:b/>
      <w:bCs/>
      <w:sz w:val="20"/>
      <w:szCs w:val="20"/>
    </w:rPr>
  </w:style>
  <w:style w:type="paragraph" w:styleId="Revision">
    <w:name w:val="Revision"/>
    <w:hidden/>
    <w:uiPriority w:val="99"/>
    <w:semiHidden/>
    <w:rsid w:val="00F70C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uiPriority w:val="1"/>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qFormat/>
    <w:rsid w:val="00C43B3D"/>
    <w:rPr>
      <w:rFonts w:ascii="Arial" w:eastAsia="Arial" w:hAnsi="Arial" w:cs="Arial"/>
      <w:shd w:val="clear" w:color="auto" w:fill="FFFFFF"/>
    </w:rPr>
  </w:style>
  <w:style w:type="character" w:customStyle="1" w:styleId="Bodytext129pt">
    <w:name w:val="Body text (12) + 9 pt"/>
    <w:aliases w:val="Not Bold"/>
    <w:basedOn w:val="Bodytext12"/>
    <w:qFormat/>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qFormat/>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link w:val="NoSpacingChar"/>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 w:type="character" w:customStyle="1" w:styleId="Heading32">
    <w:name w:val="Heading #3 (2)"/>
    <w:basedOn w:val="DefaultParagraphFont"/>
    <w:qFormat/>
    <w:rsid w:val="00D23702"/>
    <w:rPr>
      <w:rFonts w:ascii="Arial" w:eastAsia="Arial" w:hAnsi="Arial" w:cs="Arial"/>
      <w:spacing w:val="0"/>
      <w:sz w:val="18"/>
      <w:szCs w:val="18"/>
      <w:u w:val="single"/>
    </w:rPr>
  </w:style>
  <w:style w:type="character" w:customStyle="1" w:styleId="Bodytext3">
    <w:name w:val="Body text (3)_"/>
    <w:basedOn w:val="DefaultParagraphFont"/>
    <w:link w:val="Bodytext30"/>
    <w:qFormat/>
    <w:rsid w:val="00D23702"/>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qFormat/>
    <w:rsid w:val="00D23702"/>
    <w:pPr>
      <w:shd w:val="clear" w:color="auto" w:fill="FFFFFF"/>
      <w:spacing w:before="180" w:after="0" w:line="250" w:lineRule="exact"/>
      <w:jc w:val="both"/>
    </w:pPr>
    <w:rPr>
      <w:rFonts w:ascii="Times New Roman" w:eastAsia="Times New Roman" w:hAnsi="Times New Roman" w:cs="Times New Roman"/>
      <w:sz w:val="21"/>
      <w:szCs w:val="21"/>
    </w:rPr>
  </w:style>
  <w:style w:type="table" w:styleId="TableGrid">
    <w:name w:val="Table Grid"/>
    <w:basedOn w:val="TableNormal"/>
    <w:uiPriority w:val="59"/>
    <w:qFormat/>
    <w:rsid w:val="00FA64B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
    <w:basedOn w:val="DefaultParagraphFont"/>
    <w:qFormat/>
    <w:rsid w:val="00FA64B4"/>
    <w:rPr>
      <w:rFonts w:ascii="Arial" w:eastAsia="Arial" w:hAnsi="Arial" w:cs="Arial"/>
      <w:spacing w:val="0"/>
      <w:sz w:val="40"/>
      <w:szCs w:val="40"/>
    </w:rPr>
  </w:style>
  <w:style w:type="character" w:customStyle="1" w:styleId="Heading34">
    <w:name w:val="Heading #3 (4)_"/>
    <w:basedOn w:val="DefaultParagraphFont"/>
    <w:link w:val="Heading340"/>
    <w:qFormat/>
    <w:rsid w:val="00FA64B4"/>
    <w:rPr>
      <w:rFonts w:ascii="Arial" w:eastAsia="Arial" w:hAnsi="Arial" w:cs="Arial"/>
      <w:sz w:val="18"/>
      <w:szCs w:val="18"/>
      <w:shd w:val="clear" w:color="auto" w:fill="FFFFFF"/>
    </w:rPr>
  </w:style>
  <w:style w:type="paragraph" w:customStyle="1" w:styleId="Heading340">
    <w:name w:val="Heading #3 (4)"/>
    <w:basedOn w:val="Normal"/>
    <w:link w:val="Heading34"/>
    <w:qFormat/>
    <w:rsid w:val="00FA64B4"/>
    <w:pPr>
      <w:shd w:val="clear" w:color="auto" w:fill="FFFFFF"/>
      <w:spacing w:after="0" w:line="240" w:lineRule="exact"/>
      <w:ind w:hanging="360"/>
      <w:outlineLvl w:val="2"/>
    </w:pPr>
    <w:rPr>
      <w:rFonts w:ascii="Arial" w:eastAsia="Arial" w:hAnsi="Arial" w:cs="Arial"/>
      <w:sz w:val="18"/>
      <w:szCs w:val="18"/>
    </w:rPr>
  </w:style>
  <w:style w:type="character" w:customStyle="1" w:styleId="NoSpacingChar">
    <w:name w:val="No Spacing Char"/>
    <w:basedOn w:val="DefaultParagraphFont"/>
    <w:link w:val="NoSpacing"/>
    <w:uiPriority w:val="1"/>
    <w:qFormat/>
    <w:rsid w:val="00FA64B4"/>
    <w:rPr>
      <w:rFonts w:ascii="Arial Unicode MS" w:eastAsia="Arial Unicode MS" w:hAnsi="Arial Unicode MS" w:cs="Arial Unicode MS"/>
      <w:color w:val="000000"/>
      <w:sz w:val="24"/>
      <w:szCs w:val="24"/>
      <w:lang w:val="en-GB"/>
    </w:rPr>
  </w:style>
  <w:style w:type="paragraph" w:styleId="BodyText2">
    <w:name w:val="Body Text 2"/>
    <w:basedOn w:val="Normal"/>
    <w:link w:val="BodyText2Char"/>
    <w:uiPriority w:val="99"/>
    <w:rsid w:val="00E34569"/>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3456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50D6"/>
    <w:rPr>
      <w:sz w:val="16"/>
      <w:szCs w:val="16"/>
    </w:rPr>
  </w:style>
  <w:style w:type="paragraph" w:styleId="CommentText">
    <w:name w:val="annotation text"/>
    <w:basedOn w:val="Normal"/>
    <w:link w:val="CommentTextChar"/>
    <w:uiPriority w:val="99"/>
    <w:semiHidden/>
    <w:unhideWhenUsed/>
    <w:rsid w:val="00B650D6"/>
    <w:pPr>
      <w:spacing w:line="240" w:lineRule="auto"/>
    </w:pPr>
    <w:rPr>
      <w:sz w:val="20"/>
      <w:szCs w:val="20"/>
    </w:rPr>
  </w:style>
  <w:style w:type="character" w:customStyle="1" w:styleId="CommentTextChar">
    <w:name w:val="Comment Text Char"/>
    <w:basedOn w:val="DefaultParagraphFont"/>
    <w:link w:val="CommentText"/>
    <w:uiPriority w:val="99"/>
    <w:semiHidden/>
    <w:rsid w:val="00B650D6"/>
    <w:rPr>
      <w:sz w:val="20"/>
      <w:szCs w:val="20"/>
    </w:rPr>
  </w:style>
  <w:style w:type="paragraph" w:styleId="CommentSubject">
    <w:name w:val="annotation subject"/>
    <w:basedOn w:val="CommentText"/>
    <w:next w:val="CommentText"/>
    <w:link w:val="CommentSubjectChar"/>
    <w:uiPriority w:val="99"/>
    <w:semiHidden/>
    <w:unhideWhenUsed/>
    <w:rsid w:val="00B650D6"/>
    <w:rPr>
      <w:b/>
      <w:bCs/>
    </w:rPr>
  </w:style>
  <w:style w:type="character" w:customStyle="1" w:styleId="CommentSubjectChar">
    <w:name w:val="Comment Subject Char"/>
    <w:basedOn w:val="CommentTextChar"/>
    <w:link w:val="CommentSubject"/>
    <w:uiPriority w:val="99"/>
    <w:semiHidden/>
    <w:rsid w:val="00B650D6"/>
    <w:rPr>
      <w:b/>
      <w:bCs/>
      <w:sz w:val="20"/>
      <w:szCs w:val="20"/>
    </w:rPr>
  </w:style>
  <w:style w:type="paragraph" w:styleId="Revision">
    <w:name w:val="Revision"/>
    <w:hidden/>
    <w:uiPriority w:val="99"/>
    <w:semiHidden/>
    <w:rsid w:val="00F70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5489">
      <w:bodyDiv w:val="1"/>
      <w:marLeft w:val="0"/>
      <w:marRight w:val="0"/>
      <w:marTop w:val="0"/>
      <w:marBottom w:val="0"/>
      <w:divBdr>
        <w:top w:val="none" w:sz="0" w:space="0" w:color="auto"/>
        <w:left w:val="none" w:sz="0" w:space="0" w:color="auto"/>
        <w:bottom w:val="none" w:sz="0" w:space="0" w:color="auto"/>
        <w:right w:val="none" w:sz="0" w:space="0" w:color="auto"/>
      </w:divBdr>
    </w:div>
    <w:div w:id="152991195">
      <w:bodyDiv w:val="1"/>
      <w:marLeft w:val="0"/>
      <w:marRight w:val="0"/>
      <w:marTop w:val="0"/>
      <w:marBottom w:val="0"/>
      <w:divBdr>
        <w:top w:val="none" w:sz="0" w:space="0" w:color="auto"/>
        <w:left w:val="none" w:sz="0" w:space="0" w:color="auto"/>
        <w:bottom w:val="none" w:sz="0" w:space="0" w:color="auto"/>
        <w:right w:val="none" w:sz="0" w:space="0" w:color="auto"/>
      </w:divBdr>
    </w:div>
    <w:div w:id="483161472">
      <w:bodyDiv w:val="1"/>
      <w:marLeft w:val="0"/>
      <w:marRight w:val="0"/>
      <w:marTop w:val="0"/>
      <w:marBottom w:val="0"/>
      <w:divBdr>
        <w:top w:val="none" w:sz="0" w:space="0" w:color="auto"/>
        <w:left w:val="none" w:sz="0" w:space="0" w:color="auto"/>
        <w:bottom w:val="none" w:sz="0" w:space="0" w:color="auto"/>
        <w:right w:val="none" w:sz="0" w:space="0" w:color="auto"/>
      </w:divBdr>
    </w:div>
    <w:div w:id="767585206">
      <w:bodyDiv w:val="1"/>
      <w:marLeft w:val="0"/>
      <w:marRight w:val="0"/>
      <w:marTop w:val="0"/>
      <w:marBottom w:val="0"/>
      <w:divBdr>
        <w:top w:val="none" w:sz="0" w:space="0" w:color="auto"/>
        <w:left w:val="none" w:sz="0" w:space="0" w:color="auto"/>
        <w:bottom w:val="none" w:sz="0" w:space="0" w:color="auto"/>
        <w:right w:val="none" w:sz="0" w:space="0" w:color="auto"/>
      </w:divBdr>
    </w:div>
    <w:div w:id="787167906">
      <w:bodyDiv w:val="1"/>
      <w:marLeft w:val="0"/>
      <w:marRight w:val="0"/>
      <w:marTop w:val="0"/>
      <w:marBottom w:val="0"/>
      <w:divBdr>
        <w:top w:val="none" w:sz="0" w:space="0" w:color="auto"/>
        <w:left w:val="none" w:sz="0" w:space="0" w:color="auto"/>
        <w:bottom w:val="none" w:sz="0" w:space="0" w:color="auto"/>
        <w:right w:val="none" w:sz="0" w:space="0" w:color="auto"/>
      </w:divBdr>
    </w:div>
    <w:div w:id="865945813">
      <w:bodyDiv w:val="1"/>
      <w:marLeft w:val="0"/>
      <w:marRight w:val="0"/>
      <w:marTop w:val="0"/>
      <w:marBottom w:val="0"/>
      <w:divBdr>
        <w:top w:val="none" w:sz="0" w:space="0" w:color="auto"/>
        <w:left w:val="none" w:sz="0" w:space="0" w:color="auto"/>
        <w:bottom w:val="none" w:sz="0" w:space="0" w:color="auto"/>
        <w:right w:val="none" w:sz="0" w:space="0" w:color="auto"/>
      </w:divBdr>
    </w:div>
    <w:div w:id="1309553123">
      <w:bodyDiv w:val="1"/>
      <w:marLeft w:val="0"/>
      <w:marRight w:val="0"/>
      <w:marTop w:val="0"/>
      <w:marBottom w:val="0"/>
      <w:divBdr>
        <w:top w:val="none" w:sz="0" w:space="0" w:color="auto"/>
        <w:left w:val="none" w:sz="0" w:space="0" w:color="auto"/>
        <w:bottom w:val="none" w:sz="0" w:space="0" w:color="auto"/>
        <w:right w:val="none" w:sz="0" w:space="0" w:color="auto"/>
      </w:divBdr>
    </w:div>
    <w:div w:id="1339229451">
      <w:bodyDiv w:val="1"/>
      <w:marLeft w:val="0"/>
      <w:marRight w:val="0"/>
      <w:marTop w:val="0"/>
      <w:marBottom w:val="0"/>
      <w:divBdr>
        <w:top w:val="none" w:sz="0" w:space="0" w:color="auto"/>
        <w:left w:val="none" w:sz="0" w:space="0" w:color="auto"/>
        <w:bottom w:val="none" w:sz="0" w:space="0" w:color="auto"/>
        <w:right w:val="none" w:sz="0" w:space="0" w:color="auto"/>
      </w:divBdr>
    </w:div>
    <w:div w:id="1469318431">
      <w:bodyDiv w:val="1"/>
      <w:marLeft w:val="0"/>
      <w:marRight w:val="0"/>
      <w:marTop w:val="0"/>
      <w:marBottom w:val="0"/>
      <w:divBdr>
        <w:top w:val="none" w:sz="0" w:space="0" w:color="auto"/>
        <w:left w:val="none" w:sz="0" w:space="0" w:color="auto"/>
        <w:bottom w:val="none" w:sz="0" w:space="0" w:color="auto"/>
        <w:right w:val="none" w:sz="0" w:space="0" w:color="auto"/>
      </w:divBdr>
    </w:div>
    <w:div w:id="1560675857">
      <w:bodyDiv w:val="1"/>
      <w:marLeft w:val="0"/>
      <w:marRight w:val="0"/>
      <w:marTop w:val="0"/>
      <w:marBottom w:val="0"/>
      <w:divBdr>
        <w:top w:val="none" w:sz="0" w:space="0" w:color="auto"/>
        <w:left w:val="none" w:sz="0" w:space="0" w:color="auto"/>
        <w:bottom w:val="none" w:sz="0" w:space="0" w:color="auto"/>
        <w:right w:val="none" w:sz="0" w:space="0" w:color="auto"/>
      </w:divBdr>
    </w:div>
    <w:div w:id="1615404816">
      <w:bodyDiv w:val="1"/>
      <w:marLeft w:val="0"/>
      <w:marRight w:val="0"/>
      <w:marTop w:val="0"/>
      <w:marBottom w:val="0"/>
      <w:divBdr>
        <w:top w:val="none" w:sz="0" w:space="0" w:color="auto"/>
        <w:left w:val="none" w:sz="0" w:space="0" w:color="auto"/>
        <w:bottom w:val="none" w:sz="0" w:space="0" w:color="auto"/>
        <w:right w:val="none" w:sz="0" w:space="0" w:color="auto"/>
      </w:divBdr>
    </w:div>
    <w:div w:id="1634212434">
      <w:bodyDiv w:val="1"/>
      <w:marLeft w:val="0"/>
      <w:marRight w:val="0"/>
      <w:marTop w:val="0"/>
      <w:marBottom w:val="0"/>
      <w:divBdr>
        <w:top w:val="none" w:sz="0" w:space="0" w:color="auto"/>
        <w:left w:val="none" w:sz="0" w:space="0" w:color="auto"/>
        <w:bottom w:val="none" w:sz="0" w:space="0" w:color="auto"/>
        <w:right w:val="none" w:sz="0" w:space="0" w:color="auto"/>
      </w:divBdr>
    </w:div>
    <w:div w:id="1644458602">
      <w:bodyDiv w:val="1"/>
      <w:marLeft w:val="0"/>
      <w:marRight w:val="0"/>
      <w:marTop w:val="0"/>
      <w:marBottom w:val="0"/>
      <w:divBdr>
        <w:top w:val="none" w:sz="0" w:space="0" w:color="auto"/>
        <w:left w:val="none" w:sz="0" w:space="0" w:color="auto"/>
        <w:bottom w:val="none" w:sz="0" w:space="0" w:color="auto"/>
        <w:right w:val="none" w:sz="0" w:space="0" w:color="auto"/>
      </w:divBdr>
    </w:div>
    <w:div w:id="1675720213">
      <w:bodyDiv w:val="1"/>
      <w:marLeft w:val="0"/>
      <w:marRight w:val="0"/>
      <w:marTop w:val="0"/>
      <w:marBottom w:val="0"/>
      <w:divBdr>
        <w:top w:val="none" w:sz="0" w:space="0" w:color="auto"/>
        <w:left w:val="none" w:sz="0" w:space="0" w:color="auto"/>
        <w:bottom w:val="none" w:sz="0" w:space="0" w:color="auto"/>
        <w:right w:val="none" w:sz="0" w:space="0" w:color="auto"/>
      </w:divBdr>
    </w:div>
    <w:div w:id="1842348455">
      <w:bodyDiv w:val="1"/>
      <w:marLeft w:val="0"/>
      <w:marRight w:val="0"/>
      <w:marTop w:val="0"/>
      <w:marBottom w:val="0"/>
      <w:divBdr>
        <w:top w:val="none" w:sz="0" w:space="0" w:color="auto"/>
        <w:left w:val="none" w:sz="0" w:space="0" w:color="auto"/>
        <w:bottom w:val="none" w:sz="0" w:space="0" w:color="auto"/>
        <w:right w:val="none" w:sz="0" w:space="0" w:color="auto"/>
      </w:divBdr>
    </w:div>
    <w:div w:id="1862469981">
      <w:bodyDiv w:val="1"/>
      <w:marLeft w:val="0"/>
      <w:marRight w:val="0"/>
      <w:marTop w:val="0"/>
      <w:marBottom w:val="0"/>
      <w:divBdr>
        <w:top w:val="none" w:sz="0" w:space="0" w:color="auto"/>
        <w:left w:val="none" w:sz="0" w:space="0" w:color="auto"/>
        <w:bottom w:val="none" w:sz="0" w:space="0" w:color="auto"/>
        <w:right w:val="none" w:sz="0" w:space="0" w:color="auto"/>
      </w:divBdr>
    </w:div>
    <w:div w:id="1894151372">
      <w:bodyDiv w:val="1"/>
      <w:marLeft w:val="0"/>
      <w:marRight w:val="0"/>
      <w:marTop w:val="0"/>
      <w:marBottom w:val="0"/>
      <w:divBdr>
        <w:top w:val="none" w:sz="0" w:space="0" w:color="auto"/>
        <w:left w:val="none" w:sz="0" w:space="0" w:color="auto"/>
        <w:bottom w:val="none" w:sz="0" w:space="0" w:color="auto"/>
        <w:right w:val="none" w:sz="0" w:space="0" w:color="auto"/>
      </w:divBdr>
    </w:div>
    <w:div w:id="19624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2F8A-BCB6-4834-B223-A7FF0044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24</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11</cp:revision>
  <dcterms:created xsi:type="dcterms:W3CDTF">2022-07-13T07:18:00Z</dcterms:created>
  <dcterms:modified xsi:type="dcterms:W3CDTF">2022-07-14T11:20:00Z</dcterms:modified>
</cp:coreProperties>
</file>